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51E2" w:rsidRPr="00C950BE" w:rsidRDefault="00FF107A" w:rsidP="001B48F2">
      <w:pPr>
        <w:spacing w:line="276" w:lineRule="auto"/>
        <w:jc w:val="right"/>
        <w:rPr>
          <w:rFonts w:ascii="Aptos" w:eastAsia="Aptos" w:hAnsi="Aptos" w:cs="Aptos"/>
          <w:sz w:val="20"/>
          <w:szCs w:val="20"/>
        </w:rPr>
      </w:pPr>
      <w:r w:rsidRPr="00C950BE">
        <w:rPr>
          <w:rFonts w:ascii="Aptos" w:eastAsia="Aptos" w:hAnsi="Aptos" w:cs="Aptos"/>
          <w:sz w:val="20"/>
          <w:szCs w:val="20"/>
        </w:rPr>
        <w:t>University of North Carolina Asheville</w:t>
      </w:r>
    </w:p>
    <w:p w14:paraId="00000002" w14:textId="77777777" w:rsidR="006351E2" w:rsidRPr="00C950BE" w:rsidRDefault="00FF107A" w:rsidP="001B48F2">
      <w:pPr>
        <w:spacing w:line="276" w:lineRule="auto"/>
        <w:jc w:val="right"/>
        <w:rPr>
          <w:rFonts w:ascii="Aptos" w:eastAsia="Aptos" w:hAnsi="Aptos" w:cs="Aptos"/>
          <w:sz w:val="20"/>
          <w:szCs w:val="20"/>
        </w:rPr>
      </w:pPr>
      <w:r w:rsidRPr="00C950BE">
        <w:rPr>
          <w:rFonts w:ascii="Aptos" w:eastAsia="Aptos" w:hAnsi="Aptos" w:cs="Aptos"/>
          <w:sz w:val="20"/>
          <w:szCs w:val="20"/>
        </w:rPr>
        <w:t>Journal of Undergraduate Research</w:t>
      </w:r>
    </w:p>
    <w:p w14:paraId="00000003" w14:textId="77777777" w:rsidR="006351E2" w:rsidRPr="00C950BE" w:rsidRDefault="00FF107A" w:rsidP="001B48F2">
      <w:pPr>
        <w:spacing w:line="276" w:lineRule="auto"/>
        <w:jc w:val="right"/>
        <w:rPr>
          <w:rFonts w:ascii="Aptos" w:eastAsia="Aptos" w:hAnsi="Aptos" w:cs="Aptos"/>
          <w:sz w:val="20"/>
          <w:szCs w:val="20"/>
        </w:rPr>
      </w:pPr>
      <w:r w:rsidRPr="00C950BE">
        <w:rPr>
          <w:rFonts w:ascii="Aptos" w:eastAsia="Aptos" w:hAnsi="Aptos" w:cs="Aptos"/>
          <w:sz w:val="20"/>
          <w:szCs w:val="20"/>
        </w:rPr>
        <w:t>Asheville, North Carolina</w:t>
      </w:r>
    </w:p>
    <w:p w14:paraId="00000004" w14:textId="77777777" w:rsidR="006351E2" w:rsidRPr="00C950BE" w:rsidRDefault="00FF107A" w:rsidP="001B48F2">
      <w:pPr>
        <w:spacing w:line="276" w:lineRule="auto"/>
        <w:jc w:val="right"/>
        <w:rPr>
          <w:rFonts w:ascii="Aptos" w:eastAsia="Aptos" w:hAnsi="Aptos" w:cs="Aptos"/>
          <w:sz w:val="20"/>
          <w:szCs w:val="20"/>
        </w:rPr>
      </w:pPr>
      <w:r w:rsidRPr="00C950BE">
        <w:rPr>
          <w:rFonts w:ascii="Aptos" w:eastAsia="Aptos" w:hAnsi="Aptos" w:cs="Aptos"/>
          <w:sz w:val="20"/>
          <w:szCs w:val="20"/>
        </w:rPr>
        <w:t>Spring 2026</w:t>
      </w:r>
    </w:p>
    <w:p w14:paraId="00000005" w14:textId="77777777" w:rsidR="006351E2" w:rsidRPr="00C950BE" w:rsidRDefault="006351E2" w:rsidP="001B48F2">
      <w:pPr>
        <w:spacing w:line="276" w:lineRule="auto"/>
        <w:jc w:val="center"/>
        <w:rPr>
          <w:rFonts w:ascii="Aptos" w:eastAsia="Aptos" w:hAnsi="Aptos" w:cs="Aptos"/>
          <w:b/>
          <w:bCs/>
          <w:sz w:val="24"/>
          <w:szCs w:val="24"/>
        </w:rPr>
      </w:pPr>
    </w:p>
    <w:p w14:paraId="6F8BA27F" w14:textId="5AE5D78C" w:rsidR="00AB51B5" w:rsidRPr="00582085" w:rsidRDefault="00FF107A" w:rsidP="00AB51B5">
      <w:pPr>
        <w:pStyle w:val="Title"/>
        <w:spacing w:line="276" w:lineRule="auto"/>
        <w:ind w:firstLine="0"/>
        <w:jc w:val="center"/>
        <w:rPr>
          <w:rFonts w:ascii="Aptos" w:eastAsia="Aptos" w:hAnsi="Aptos" w:cs="Aptos"/>
        </w:rPr>
      </w:pPr>
      <w:r w:rsidRPr="00582085">
        <w:rPr>
          <w:rFonts w:ascii="Aptos" w:eastAsia="Aptos" w:hAnsi="Aptos" w:cs="Aptos"/>
        </w:rPr>
        <w:t>The Subversiveness of Being “Alone”:</w:t>
      </w:r>
    </w:p>
    <w:p w14:paraId="00000006" w14:textId="295CFE11" w:rsidR="006351E2" w:rsidRPr="00582085" w:rsidRDefault="00FF107A" w:rsidP="00AB51B5">
      <w:pPr>
        <w:pStyle w:val="Title"/>
        <w:spacing w:line="276" w:lineRule="auto"/>
        <w:ind w:firstLine="0"/>
        <w:jc w:val="center"/>
        <w:rPr>
          <w:rFonts w:ascii="Aptos" w:eastAsia="Aptos" w:hAnsi="Aptos" w:cs="Aptos"/>
        </w:rPr>
      </w:pPr>
      <w:r w:rsidRPr="00582085">
        <w:rPr>
          <w:rFonts w:ascii="Aptos" w:eastAsia="Aptos" w:hAnsi="Aptos" w:cs="Aptos"/>
        </w:rPr>
        <w:t>An Examination of Aromantic and Asexual Students on a College Campus</w:t>
      </w:r>
    </w:p>
    <w:p w14:paraId="00000007" w14:textId="77777777" w:rsidR="006351E2" w:rsidRPr="00C950BE" w:rsidRDefault="006351E2" w:rsidP="001B48F2">
      <w:pPr>
        <w:spacing w:line="276" w:lineRule="auto"/>
        <w:jc w:val="center"/>
        <w:rPr>
          <w:rFonts w:ascii="Aptos" w:eastAsia="Aptos" w:hAnsi="Aptos" w:cs="Aptos"/>
          <w:b/>
          <w:bCs/>
          <w:sz w:val="24"/>
          <w:szCs w:val="24"/>
        </w:rPr>
      </w:pPr>
    </w:p>
    <w:p w14:paraId="00000008" w14:textId="6AF8107C" w:rsidR="006351E2" w:rsidRPr="00C950BE" w:rsidRDefault="006F150E" w:rsidP="001B48F2">
      <w:pPr>
        <w:spacing w:line="276" w:lineRule="auto"/>
        <w:jc w:val="center"/>
        <w:rPr>
          <w:rFonts w:ascii="Aptos" w:eastAsia="Aptos" w:hAnsi="Aptos" w:cs="Aptos"/>
          <w:sz w:val="24"/>
          <w:szCs w:val="24"/>
        </w:rPr>
      </w:pPr>
      <w:r w:rsidRPr="00C950BE">
        <w:rPr>
          <w:rFonts w:ascii="Aptos" w:eastAsia="Aptos" w:hAnsi="Aptos" w:cs="Aptos"/>
          <w:sz w:val="24"/>
          <w:szCs w:val="24"/>
        </w:rPr>
        <w:t>Tess Waters Carter</w:t>
      </w:r>
    </w:p>
    <w:p w14:paraId="00000009" w14:textId="77777777" w:rsidR="006351E2" w:rsidRPr="00C950BE" w:rsidRDefault="006351E2" w:rsidP="001B48F2">
      <w:pPr>
        <w:spacing w:line="276" w:lineRule="auto"/>
        <w:jc w:val="center"/>
        <w:rPr>
          <w:rFonts w:ascii="Aptos" w:eastAsia="Aptos" w:hAnsi="Aptos" w:cs="Aptos"/>
          <w:sz w:val="24"/>
          <w:szCs w:val="24"/>
        </w:rPr>
      </w:pPr>
    </w:p>
    <w:p w14:paraId="0000000A" w14:textId="77777777" w:rsidR="006351E2" w:rsidRPr="00C950BE" w:rsidRDefault="00FF107A" w:rsidP="001B48F2">
      <w:pPr>
        <w:spacing w:line="276" w:lineRule="auto"/>
        <w:jc w:val="center"/>
        <w:rPr>
          <w:rFonts w:ascii="Aptos" w:eastAsia="Aptos" w:hAnsi="Aptos" w:cs="Aptos"/>
          <w:sz w:val="24"/>
          <w:szCs w:val="24"/>
        </w:rPr>
      </w:pPr>
      <w:r w:rsidRPr="00C950BE">
        <w:rPr>
          <w:rFonts w:ascii="Aptos" w:eastAsia="Aptos" w:hAnsi="Aptos" w:cs="Aptos"/>
          <w:sz w:val="24"/>
          <w:szCs w:val="24"/>
        </w:rPr>
        <w:t>Sociology</w:t>
      </w:r>
    </w:p>
    <w:p w14:paraId="0000000B" w14:textId="77777777" w:rsidR="006351E2" w:rsidRPr="00C950BE" w:rsidRDefault="00FF107A" w:rsidP="001B48F2">
      <w:pPr>
        <w:spacing w:line="276" w:lineRule="auto"/>
        <w:jc w:val="center"/>
        <w:rPr>
          <w:rFonts w:ascii="Aptos" w:eastAsia="Aptos" w:hAnsi="Aptos" w:cs="Aptos"/>
          <w:sz w:val="24"/>
          <w:szCs w:val="24"/>
        </w:rPr>
      </w:pPr>
      <w:r w:rsidRPr="00C950BE">
        <w:rPr>
          <w:rFonts w:ascii="Aptos" w:eastAsia="Aptos" w:hAnsi="Aptos" w:cs="Aptos"/>
          <w:sz w:val="24"/>
          <w:szCs w:val="24"/>
        </w:rPr>
        <w:t>The University of North Carolina Asheville</w:t>
      </w:r>
    </w:p>
    <w:p w14:paraId="0000000C" w14:textId="77777777" w:rsidR="006351E2" w:rsidRPr="00C950BE" w:rsidRDefault="00FF107A" w:rsidP="001B48F2">
      <w:pPr>
        <w:spacing w:line="276" w:lineRule="auto"/>
        <w:jc w:val="center"/>
        <w:rPr>
          <w:rFonts w:ascii="Aptos" w:eastAsia="Aptos" w:hAnsi="Aptos" w:cs="Aptos"/>
          <w:sz w:val="24"/>
          <w:szCs w:val="24"/>
        </w:rPr>
      </w:pPr>
      <w:r w:rsidRPr="00C950BE">
        <w:rPr>
          <w:rFonts w:ascii="Aptos" w:eastAsia="Aptos" w:hAnsi="Aptos" w:cs="Aptos"/>
          <w:sz w:val="24"/>
          <w:szCs w:val="24"/>
        </w:rPr>
        <w:t>One University Heights</w:t>
      </w:r>
    </w:p>
    <w:p w14:paraId="0000000D" w14:textId="77777777" w:rsidR="006351E2" w:rsidRPr="00C950BE" w:rsidRDefault="00FF107A" w:rsidP="001B48F2">
      <w:pPr>
        <w:spacing w:line="276" w:lineRule="auto"/>
        <w:jc w:val="center"/>
        <w:rPr>
          <w:rFonts w:ascii="Aptos" w:eastAsia="Aptos" w:hAnsi="Aptos" w:cs="Aptos"/>
          <w:sz w:val="24"/>
          <w:szCs w:val="24"/>
        </w:rPr>
      </w:pPr>
      <w:r w:rsidRPr="00C950BE">
        <w:rPr>
          <w:rFonts w:ascii="Aptos" w:eastAsia="Aptos" w:hAnsi="Aptos" w:cs="Aptos"/>
          <w:sz w:val="24"/>
          <w:szCs w:val="24"/>
        </w:rPr>
        <w:t>Asheville, North Carolina 28804 USA</w:t>
      </w:r>
    </w:p>
    <w:p w14:paraId="0000000E" w14:textId="77777777" w:rsidR="006351E2" w:rsidRPr="00C950BE" w:rsidRDefault="006351E2" w:rsidP="001B48F2">
      <w:pPr>
        <w:spacing w:line="276" w:lineRule="auto"/>
        <w:jc w:val="center"/>
        <w:rPr>
          <w:rFonts w:ascii="Aptos" w:eastAsia="Aptos" w:hAnsi="Aptos" w:cs="Aptos"/>
          <w:sz w:val="24"/>
          <w:szCs w:val="24"/>
        </w:rPr>
      </w:pPr>
    </w:p>
    <w:p w14:paraId="0000000F" w14:textId="77777777" w:rsidR="006351E2" w:rsidRPr="00C950BE" w:rsidRDefault="00FF107A" w:rsidP="001B48F2">
      <w:pPr>
        <w:spacing w:line="276" w:lineRule="auto"/>
        <w:jc w:val="center"/>
        <w:rPr>
          <w:rFonts w:ascii="Aptos" w:eastAsia="Aptos" w:hAnsi="Aptos" w:cs="Aptos"/>
          <w:sz w:val="24"/>
          <w:szCs w:val="24"/>
        </w:rPr>
      </w:pPr>
      <w:r w:rsidRPr="00C950BE">
        <w:rPr>
          <w:rFonts w:ascii="Aptos" w:eastAsia="Aptos" w:hAnsi="Aptos" w:cs="Aptos"/>
          <w:sz w:val="24"/>
          <w:szCs w:val="24"/>
        </w:rPr>
        <w:t>Faculty Mentor: Dr. Caitlin Meagher</w:t>
      </w:r>
    </w:p>
    <w:p w14:paraId="00000010" w14:textId="77777777" w:rsidR="006351E2" w:rsidRPr="00C950BE" w:rsidRDefault="006351E2" w:rsidP="001B48F2">
      <w:pPr>
        <w:spacing w:line="276" w:lineRule="auto"/>
        <w:rPr>
          <w:rFonts w:ascii="Aptos" w:eastAsia="Aptos" w:hAnsi="Aptos" w:cs="Aptos"/>
          <w:sz w:val="24"/>
          <w:szCs w:val="24"/>
        </w:rPr>
      </w:pPr>
    </w:p>
    <w:p w14:paraId="00000011" w14:textId="77777777" w:rsidR="006351E2" w:rsidRPr="00C950BE" w:rsidRDefault="00FF107A" w:rsidP="001B48F2">
      <w:pPr>
        <w:spacing w:line="276" w:lineRule="auto"/>
        <w:jc w:val="center"/>
        <w:rPr>
          <w:rFonts w:ascii="Aptos" w:eastAsia="Aptos" w:hAnsi="Aptos" w:cs="Aptos"/>
          <w:sz w:val="24"/>
          <w:szCs w:val="24"/>
        </w:rPr>
      </w:pPr>
      <w:r w:rsidRPr="00C950BE">
        <w:rPr>
          <w:rFonts w:ascii="Aptos" w:eastAsia="Aptos" w:hAnsi="Aptos" w:cs="Aptos"/>
          <w:sz w:val="40"/>
          <w:szCs w:val="40"/>
        </w:rPr>
        <w:t>Abstract</w:t>
      </w:r>
      <w:r w:rsidRPr="00C950BE">
        <w:rPr>
          <w:rFonts w:ascii="Aptos" w:eastAsia="Aptos" w:hAnsi="Aptos" w:cs="Aptos"/>
          <w:sz w:val="24"/>
          <w:szCs w:val="24"/>
        </w:rPr>
        <w:t xml:space="preserve"> </w:t>
      </w:r>
    </w:p>
    <w:p w14:paraId="00000013" w14:textId="499D50B8" w:rsidR="006351E2" w:rsidRPr="00C950BE" w:rsidRDefault="00FF107A" w:rsidP="006F150E">
      <w:pPr>
        <w:spacing w:line="276" w:lineRule="auto"/>
        <w:rPr>
          <w:rFonts w:ascii="Aptos" w:eastAsia="Aptos" w:hAnsi="Aptos" w:cs="Aptos"/>
          <w:b/>
          <w:bCs/>
          <w:sz w:val="24"/>
          <w:szCs w:val="24"/>
        </w:rPr>
      </w:pPr>
      <w:r w:rsidRPr="00C950BE">
        <w:rPr>
          <w:rFonts w:ascii="Aptos" w:eastAsia="Aptos" w:hAnsi="Aptos" w:cs="Aptos"/>
          <w:sz w:val="24"/>
          <w:szCs w:val="24"/>
        </w:rPr>
        <w:t>Existing aromantic and asexual literature examines the difficulties and obstacles encountered by</w:t>
      </w:r>
      <w:r w:rsidR="00580484" w:rsidRPr="00C950BE">
        <w:rPr>
          <w:rFonts w:ascii="Aptos" w:eastAsia="Aptos" w:hAnsi="Aptos" w:cs="Aptos"/>
          <w:sz w:val="24"/>
          <w:szCs w:val="24"/>
        </w:rPr>
        <w:t xml:space="preserve"> </w:t>
      </w:r>
      <w:r w:rsidR="00AB51B5" w:rsidRPr="00C950BE">
        <w:rPr>
          <w:rFonts w:ascii="Aptos" w:eastAsia="Aptos" w:hAnsi="Aptos" w:cs="Aptos"/>
          <w:sz w:val="24"/>
          <w:szCs w:val="24"/>
        </w:rPr>
        <w:t>aromantic and asexual</w:t>
      </w:r>
      <w:r w:rsidR="00580484" w:rsidRPr="00C950BE">
        <w:rPr>
          <w:rFonts w:ascii="Aptos" w:eastAsia="Aptos" w:hAnsi="Aptos" w:cs="Aptos"/>
          <w:sz w:val="24"/>
          <w:szCs w:val="24"/>
        </w:rPr>
        <w:t xml:space="preserve"> </w:t>
      </w:r>
      <w:r w:rsidRPr="00C950BE">
        <w:rPr>
          <w:rFonts w:ascii="Aptos" w:eastAsia="Aptos" w:hAnsi="Aptos" w:cs="Aptos"/>
          <w:sz w:val="24"/>
          <w:szCs w:val="24"/>
        </w:rPr>
        <w:t xml:space="preserve">students on college campuses, particularly </w:t>
      </w:r>
      <w:proofErr w:type="spellStart"/>
      <w:r w:rsidRPr="00C950BE">
        <w:rPr>
          <w:rFonts w:ascii="Aptos" w:eastAsia="Aptos" w:hAnsi="Aptos" w:cs="Aptos"/>
          <w:sz w:val="24"/>
          <w:szCs w:val="24"/>
        </w:rPr>
        <w:t>aphobia</w:t>
      </w:r>
      <w:proofErr w:type="spellEnd"/>
      <w:r w:rsidRPr="00C950BE">
        <w:rPr>
          <w:rFonts w:ascii="Aptos" w:eastAsia="Aptos" w:hAnsi="Aptos" w:cs="Aptos"/>
          <w:sz w:val="24"/>
          <w:szCs w:val="24"/>
        </w:rPr>
        <w:t xml:space="preserve"> (discrimination against both aromanticism and asexuality) from the student body. Similarly, western media often portrays college as a site of romantic and sexual experimentation, orienting the discussion of significant relationships to focus on amorous or sexual couplings. </w:t>
      </w:r>
      <w:r w:rsidR="00764DAC" w:rsidRPr="00C950BE">
        <w:rPr>
          <w:rFonts w:ascii="Aptos" w:eastAsia="Aptos" w:hAnsi="Aptos" w:cs="Aptos"/>
          <w:sz w:val="24"/>
          <w:szCs w:val="24"/>
        </w:rPr>
        <w:t xml:space="preserve">Interviews with </w:t>
      </w:r>
      <w:r w:rsidR="00580484" w:rsidRPr="00C950BE">
        <w:rPr>
          <w:rFonts w:ascii="Aptos" w:eastAsia="Aptos" w:hAnsi="Aptos" w:cs="Aptos"/>
          <w:sz w:val="24"/>
          <w:szCs w:val="24"/>
        </w:rPr>
        <w:t>UNC Asheville student</w:t>
      </w:r>
      <w:r w:rsidR="006F150E" w:rsidRPr="00C950BE">
        <w:rPr>
          <w:rFonts w:ascii="Aptos" w:eastAsia="Aptos" w:hAnsi="Aptos" w:cs="Aptos"/>
          <w:sz w:val="24"/>
          <w:szCs w:val="24"/>
        </w:rPr>
        <w:t>s</w:t>
      </w:r>
      <w:r w:rsidR="00580484" w:rsidRPr="00C950BE">
        <w:rPr>
          <w:rFonts w:ascii="Aptos" w:eastAsia="Aptos" w:hAnsi="Aptos" w:cs="Aptos"/>
          <w:sz w:val="24"/>
          <w:szCs w:val="24"/>
        </w:rPr>
        <w:t xml:space="preserve"> </w:t>
      </w:r>
      <w:r w:rsidR="00764DAC" w:rsidRPr="00C950BE">
        <w:rPr>
          <w:rFonts w:ascii="Aptos" w:eastAsia="Aptos" w:hAnsi="Aptos" w:cs="Aptos"/>
          <w:sz w:val="24"/>
          <w:szCs w:val="24"/>
        </w:rPr>
        <w:t>were conducted to</w:t>
      </w:r>
      <w:r w:rsidR="00580484" w:rsidRPr="00C950BE">
        <w:rPr>
          <w:rFonts w:ascii="Aptos" w:eastAsia="Aptos" w:hAnsi="Aptos" w:cs="Aptos"/>
          <w:sz w:val="24"/>
          <w:szCs w:val="24"/>
        </w:rPr>
        <w:t xml:space="preserve"> confront</w:t>
      </w:r>
      <w:r w:rsidRPr="00C950BE">
        <w:rPr>
          <w:rFonts w:ascii="Aptos" w:eastAsia="Aptos" w:hAnsi="Aptos" w:cs="Aptos"/>
          <w:sz w:val="24"/>
          <w:szCs w:val="24"/>
        </w:rPr>
        <w:t xml:space="preserve"> these social expectations </w:t>
      </w:r>
      <w:r w:rsidR="00580484" w:rsidRPr="00C950BE">
        <w:rPr>
          <w:rFonts w:ascii="Aptos" w:eastAsia="Aptos" w:hAnsi="Aptos" w:cs="Aptos"/>
          <w:sz w:val="24"/>
          <w:szCs w:val="24"/>
        </w:rPr>
        <w:t>and</w:t>
      </w:r>
      <w:r w:rsidRPr="00C950BE">
        <w:rPr>
          <w:rFonts w:ascii="Aptos" w:eastAsia="Aptos" w:hAnsi="Aptos" w:cs="Aptos"/>
          <w:sz w:val="24"/>
          <w:szCs w:val="24"/>
        </w:rPr>
        <w:t xml:space="preserve"> examine the lived experience of </w:t>
      </w:r>
      <w:r w:rsidR="00580484" w:rsidRPr="00C950BE">
        <w:rPr>
          <w:rFonts w:ascii="Aptos" w:eastAsia="Aptos" w:hAnsi="Aptos" w:cs="Aptos"/>
          <w:sz w:val="24"/>
          <w:szCs w:val="24"/>
        </w:rPr>
        <w:t xml:space="preserve">aro/ace students at a </w:t>
      </w:r>
      <w:r w:rsidRPr="00C950BE">
        <w:rPr>
          <w:rFonts w:ascii="Aptos" w:eastAsia="Aptos" w:hAnsi="Aptos" w:cs="Aptos"/>
          <w:sz w:val="24"/>
          <w:szCs w:val="24"/>
        </w:rPr>
        <w:t xml:space="preserve">small liberal arts college. This </w:t>
      </w:r>
      <w:r w:rsidR="00154FAD" w:rsidRPr="00C950BE">
        <w:rPr>
          <w:rFonts w:ascii="Aptos" w:eastAsia="Aptos" w:hAnsi="Aptos" w:cs="Aptos"/>
          <w:sz w:val="24"/>
          <w:szCs w:val="24"/>
        </w:rPr>
        <w:t>paper</w:t>
      </w:r>
      <w:r w:rsidRPr="00C950BE">
        <w:rPr>
          <w:rFonts w:ascii="Aptos" w:eastAsia="Aptos" w:hAnsi="Aptos" w:cs="Aptos"/>
          <w:sz w:val="24"/>
          <w:szCs w:val="24"/>
        </w:rPr>
        <w:t xml:space="preserve"> examines the extent that romance reinforces itself within the university structure, and whether university social life</w:t>
      </w:r>
      <w:r w:rsidR="00580484" w:rsidRPr="00C950BE">
        <w:rPr>
          <w:rFonts w:ascii="Aptos" w:eastAsia="Aptos" w:hAnsi="Aptos" w:cs="Aptos"/>
          <w:sz w:val="24"/>
          <w:szCs w:val="24"/>
        </w:rPr>
        <w:t xml:space="preserve">, </w:t>
      </w:r>
      <w:r w:rsidRPr="00C950BE">
        <w:rPr>
          <w:rFonts w:ascii="Aptos" w:eastAsia="Aptos" w:hAnsi="Aptos" w:cs="Aptos"/>
          <w:sz w:val="24"/>
          <w:szCs w:val="24"/>
        </w:rPr>
        <w:t>especially queer university social life</w:t>
      </w:r>
      <w:r w:rsidR="00580484" w:rsidRPr="00C950BE">
        <w:rPr>
          <w:rFonts w:ascii="Aptos" w:eastAsia="Aptos" w:hAnsi="Aptos" w:cs="Aptos"/>
          <w:sz w:val="24"/>
          <w:szCs w:val="24"/>
        </w:rPr>
        <w:t>,</w:t>
      </w:r>
      <w:r w:rsidRPr="00C950BE">
        <w:rPr>
          <w:rFonts w:ascii="Aptos" w:eastAsia="Aptos" w:hAnsi="Aptos" w:cs="Aptos"/>
          <w:sz w:val="24"/>
          <w:szCs w:val="24"/>
        </w:rPr>
        <w:t xml:space="preserve"> is accepting of the wide spectrum of aromanticism and asexuality. Amatonormativity—the prioritization and societal expectation of amorous relationships—and the general misunderstanding and non-acceptance of alternative relationships even within queer communities is a</w:t>
      </w:r>
      <w:r w:rsidR="00154FAD" w:rsidRPr="00C950BE">
        <w:rPr>
          <w:rFonts w:ascii="Aptos" w:eastAsia="Aptos" w:hAnsi="Aptos" w:cs="Aptos"/>
          <w:sz w:val="24"/>
          <w:szCs w:val="24"/>
        </w:rPr>
        <w:t>n important area to address in order to deconstruct prejudices and relationship hierarchies</w:t>
      </w:r>
      <w:r w:rsidRPr="00C950BE">
        <w:rPr>
          <w:rFonts w:ascii="Aptos" w:eastAsia="Aptos" w:hAnsi="Aptos" w:cs="Aptos"/>
          <w:sz w:val="24"/>
          <w:szCs w:val="24"/>
        </w:rPr>
        <w:t>, but a difficult one to confront due to the centrality of romance and sex as methods of liberation as well as marginalization.</w:t>
      </w:r>
      <w:r w:rsidR="00764DAC" w:rsidRPr="00C950BE">
        <w:rPr>
          <w:rFonts w:ascii="Aptos" w:eastAsia="Aptos" w:hAnsi="Aptos" w:cs="Aptos"/>
          <w:sz w:val="24"/>
          <w:szCs w:val="24"/>
        </w:rPr>
        <w:t xml:space="preserve"> </w:t>
      </w:r>
      <w:r w:rsidRPr="00C950BE">
        <w:rPr>
          <w:rFonts w:ascii="Aptos" w:eastAsia="Aptos" w:hAnsi="Aptos" w:cs="Aptos"/>
          <w:sz w:val="24"/>
          <w:szCs w:val="24"/>
        </w:rPr>
        <w:t>Th</w:t>
      </w:r>
      <w:r w:rsidR="00764DAC" w:rsidRPr="00C950BE">
        <w:rPr>
          <w:rFonts w:ascii="Aptos" w:eastAsia="Aptos" w:hAnsi="Aptos" w:cs="Aptos"/>
          <w:sz w:val="24"/>
          <w:szCs w:val="24"/>
        </w:rPr>
        <w:t xml:space="preserve">is research </w:t>
      </w:r>
      <w:r w:rsidRPr="00C950BE">
        <w:rPr>
          <w:rFonts w:ascii="Aptos" w:eastAsia="Aptos" w:hAnsi="Aptos" w:cs="Aptos"/>
          <w:sz w:val="24"/>
          <w:szCs w:val="24"/>
        </w:rPr>
        <w:lastRenderedPageBreak/>
        <w:t>expands on the existing scholarship about aro/ace experiences by examining how the aro/ace community exists within the romanticized and sexualized space of a small, residential college. The research concludes that while UNCA is considered a safe and friendly LGBTQ+ and aro/ace space, there are many underlying issues of aphobia within the queer community that prevent that community from engaging with diverse, non-normative queer relationship styles that could benefit both queer and non-queer communities</w:t>
      </w:r>
      <w:r w:rsidR="002F5C68" w:rsidRPr="00C950BE">
        <w:rPr>
          <w:rFonts w:ascii="Aptos" w:eastAsia="Aptos" w:hAnsi="Aptos" w:cs="Aptos"/>
          <w:sz w:val="24"/>
          <w:szCs w:val="24"/>
        </w:rPr>
        <w:t xml:space="preserve"> by deconstructing hetero-patriarchal relationship styles that reinforce sexism and homophobia and building a framework f</w:t>
      </w:r>
      <w:r w:rsidR="00FE7613" w:rsidRPr="00C950BE">
        <w:rPr>
          <w:rFonts w:ascii="Aptos" w:eastAsia="Aptos" w:hAnsi="Aptos" w:cs="Aptos"/>
          <w:sz w:val="24"/>
          <w:szCs w:val="24"/>
        </w:rPr>
        <w:t xml:space="preserve">or the acceptance of many forms of caring relationships. </w:t>
      </w:r>
    </w:p>
    <w:p w14:paraId="00000014" w14:textId="77777777" w:rsidR="006351E2" w:rsidRPr="00C950BE" w:rsidRDefault="00FF107A" w:rsidP="006F150E">
      <w:pPr>
        <w:pStyle w:val="Heading1"/>
        <w:spacing w:before="400" w:after="120" w:line="276" w:lineRule="auto"/>
        <w:ind w:firstLine="0"/>
        <w:rPr>
          <w:rFonts w:ascii="Aptos" w:eastAsia="Aptos" w:hAnsi="Aptos" w:cs="Aptos"/>
          <w:b w:val="0"/>
          <w:bCs w:val="0"/>
        </w:rPr>
      </w:pPr>
      <w:bookmarkStart w:id="0" w:name="_heading=h.xu0wo6prpxgs" w:colFirst="0" w:colLast="0"/>
      <w:bookmarkEnd w:id="0"/>
      <w:r w:rsidRPr="00C950BE">
        <w:rPr>
          <w:rFonts w:ascii="Aptos" w:eastAsia="Aptos" w:hAnsi="Aptos" w:cs="Aptos"/>
          <w:b w:val="0"/>
          <w:bCs w:val="0"/>
        </w:rPr>
        <w:t>Introduction</w:t>
      </w:r>
    </w:p>
    <w:p w14:paraId="00000015" w14:textId="2C1828B4" w:rsidR="006351E2" w:rsidRPr="00C950BE" w:rsidRDefault="00FF107A" w:rsidP="00196E51">
      <w:pPr>
        <w:spacing w:line="276" w:lineRule="auto"/>
        <w:rPr>
          <w:rFonts w:ascii="Aptos" w:eastAsia="Aptos" w:hAnsi="Aptos" w:cs="Aptos"/>
          <w:sz w:val="24"/>
          <w:szCs w:val="24"/>
        </w:rPr>
      </w:pPr>
      <w:r w:rsidRPr="00C950BE">
        <w:rPr>
          <w:rFonts w:ascii="Aptos" w:eastAsia="Aptos" w:hAnsi="Aptos" w:cs="Aptos"/>
          <w:sz w:val="24"/>
          <w:szCs w:val="24"/>
        </w:rPr>
        <w:t>As an aromantic and asexual spectrum college student, I often wondered about my fellow aro</w:t>
      </w:r>
      <w:r w:rsidR="00AB51B5" w:rsidRPr="00C950BE">
        <w:rPr>
          <w:rFonts w:ascii="Aptos" w:eastAsia="Aptos" w:hAnsi="Aptos" w:cs="Aptos"/>
          <w:sz w:val="24"/>
          <w:szCs w:val="24"/>
        </w:rPr>
        <w:t>/ace</w:t>
      </w:r>
      <w:r w:rsidR="00FE7613" w:rsidRPr="00C950BE">
        <w:rPr>
          <w:rFonts w:ascii="Aptos" w:eastAsia="Aptos" w:hAnsi="Aptos" w:cs="Aptos"/>
          <w:sz w:val="24"/>
          <w:szCs w:val="24"/>
        </w:rPr>
        <w:t xml:space="preserve">, </w:t>
      </w:r>
      <w:r w:rsidR="00AB51B5" w:rsidRPr="00C950BE">
        <w:rPr>
          <w:rFonts w:ascii="Aptos" w:eastAsia="Aptos" w:hAnsi="Aptos" w:cs="Aptos"/>
          <w:sz w:val="24"/>
          <w:szCs w:val="24"/>
        </w:rPr>
        <w:t>“aromantic” and “asexual”</w:t>
      </w:r>
      <w:r w:rsidR="00FE7613" w:rsidRPr="00C950BE">
        <w:rPr>
          <w:rFonts w:ascii="Aptos" w:eastAsia="Aptos" w:hAnsi="Aptos" w:cs="Aptos"/>
          <w:sz w:val="24"/>
          <w:szCs w:val="24"/>
        </w:rPr>
        <w:t>,</w:t>
      </w:r>
      <w:r w:rsidR="00AB51B5" w:rsidRPr="00C950BE">
        <w:rPr>
          <w:rFonts w:ascii="Aptos" w:eastAsia="Aptos" w:hAnsi="Aptos" w:cs="Aptos"/>
          <w:sz w:val="24"/>
          <w:szCs w:val="24"/>
        </w:rPr>
        <w:t xml:space="preserve"> </w:t>
      </w:r>
      <w:r w:rsidRPr="00C950BE">
        <w:rPr>
          <w:rFonts w:ascii="Aptos" w:eastAsia="Aptos" w:hAnsi="Aptos" w:cs="Aptos"/>
          <w:sz w:val="24"/>
          <w:szCs w:val="24"/>
        </w:rPr>
        <w:t>community members</w:t>
      </w:r>
      <w:r w:rsidR="00AB51B5" w:rsidRPr="00C950BE">
        <w:rPr>
          <w:rFonts w:ascii="Aptos" w:eastAsia="Aptos" w:hAnsi="Aptos" w:cs="Aptos"/>
          <w:sz w:val="24"/>
          <w:szCs w:val="24"/>
        </w:rPr>
        <w:t xml:space="preserve"> and whether they struggled with similar issues to me</w:t>
      </w:r>
      <w:r w:rsidR="00FE7613" w:rsidRPr="00C950BE">
        <w:rPr>
          <w:rFonts w:ascii="Aptos" w:eastAsia="Aptos" w:hAnsi="Aptos" w:cs="Aptos"/>
          <w:sz w:val="24"/>
          <w:szCs w:val="24"/>
        </w:rPr>
        <w:t xml:space="preserve">, such as struggles with romantic relationships, being seen and accepted on campus, and feeling accepted within queer spaces. </w:t>
      </w:r>
      <w:r w:rsidRPr="00C950BE">
        <w:rPr>
          <w:rFonts w:ascii="Aptos" w:eastAsia="Aptos" w:hAnsi="Aptos" w:cs="Aptos"/>
          <w:sz w:val="24"/>
          <w:szCs w:val="24"/>
        </w:rPr>
        <w:t xml:space="preserve">In an effort to reach out to </w:t>
      </w:r>
      <w:r w:rsidR="00FE7613" w:rsidRPr="00C950BE">
        <w:rPr>
          <w:rFonts w:ascii="Aptos" w:eastAsia="Aptos" w:hAnsi="Aptos" w:cs="Aptos"/>
          <w:sz w:val="24"/>
          <w:szCs w:val="24"/>
        </w:rPr>
        <w:t>fellow</w:t>
      </w:r>
      <w:r w:rsidRPr="00C950BE">
        <w:rPr>
          <w:rFonts w:ascii="Aptos" w:eastAsia="Aptos" w:hAnsi="Aptos" w:cs="Aptos"/>
          <w:sz w:val="24"/>
          <w:szCs w:val="24"/>
        </w:rPr>
        <w:t xml:space="preserve"> aromantic and asexual community members, this research was conducted to examine the lived experience of a </w:t>
      </w:r>
      <w:r w:rsidR="00FE7613" w:rsidRPr="00C950BE">
        <w:rPr>
          <w:rFonts w:ascii="Aptos" w:eastAsia="Aptos" w:hAnsi="Aptos" w:cs="Aptos"/>
          <w:sz w:val="24"/>
          <w:szCs w:val="24"/>
        </w:rPr>
        <w:t>sample</w:t>
      </w:r>
      <w:r w:rsidRPr="00C950BE">
        <w:rPr>
          <w:rFonts w:ascii="Aptos" w:eastAsia="Aptos" w:hAnsi="Aptos" w:cs="Aptos"/>
          <w:sz w:val="24"/>
          <w:szCs w:val="24"/>
        </w:rPr>
        <w:t xml:space="preserve"> of aro/</w:t>
      </w:r>
      <w:r w:rsidR="00AB51B5" w:rsidRPr="00C950BE">
        <w:rPr>
          <w:rFonts w:ascii="Aptos" w:eastAsia="Aptos" w:hAnsi="Aptos" w:cs="Aptos"/>
          <w:sz w:val="24"/>
          <w:szCs w:val="24"/>
        </w:rPr>
        <w:t>ace</w:t>
      </w:r>
      <w:r w:rsidRPr="00C950BE">
        <w:rPr>
          <w:rFonts w:ascii="Aptos" w:eastAsia="Aptos" w:hAnsi="Aptos" w:cs="Aptos"/>
          <w:sz w:val="24"/>
          <w:szCs w:val="24"/>
        </w:rPr>
        <w:t xml:space="preserve"> University of North Carolina at Asheville students as they navigate their aromantic and asexual identities on a campus well known for its progressive, queer-friendly environment surrounded by the Asheville, a city considered quite liberal. Through open-ended interviews with aro/ace–spectrum identified UNC Asheville students, I examine the extent to which romance and sexuality reinforce themselves within the liberal arts university structure, and whether university social life, especially queer university social life, is accepting of the wide spectrum of aromanticism and asexuality. Amatonormativity and allonormativity–the prioritization and societal expectation of amorous and sexual relationships– and the general misunderstanding and non-acceptance of alternative relationships even within queer communities are pressing issues, but difficult to confront due to the centrality of romance and sex as methods of liberation as well as marginalization</w:t>
      </w:r>
      <w:r w:rsidR="00861A95" w:rsidRPr="00C950BE">
        <w:rPr>
          <w:rFonts w:ascii="Aptos" w:eastAsia="Aptos" w:hAnsi="Aptos" w:cs="Aptos"/>
          <w:sz w:val="24"/>
          <w:szCs w:val="24"/>
        </w:rPr>
        <w:t xml:space="preserve"> as evidenced by participant responses</w:t>
      </w:r>
      <w:r w:rsidRPr="00C950BE">
        <w:rPr>
          <w:rFonts w:ascii="Aptos" w:eastAsia="Aptos" w:hAnsi="Aptos" w:cs="Aptos"/>
          <w:sz w:val="24"/>
          <w:szCs w:val="24"/>
        </w:rPr>
        <w:t xml:space="preserve">. </w:t>
      </w:r>
    </w:p>
    <w:p w14:paraId="367F0E93" w14:textId="742E4B15" w:rsidR="007E3D17" w:rsidRPr="00C950BE" w:rsidRDefault="007E3D17" w:rsidP="00196E51">
      <w:pPr>
        <w:spacing w:line="276" w:lineRule="auto"/>
        <w:rPr>
          <w:rFonts w:ascii="Aptos" w:eastAsia="Aptos" w:hAnsi="Aptos" w:cs="Aptos"/>
          <w:sz w:val="24"/>
          <w:szCs w:val="24"/>
        </w:rPr>
      </w:pPr>
      <w:r w:rsidRPr="00C950BE">
        <w:rPr>
          <w:rFonts w:ascii="Aptos" w:eastAsia="Aptos" w:hAnsi="Aptos" w:cs="Aptos"/>
          <w:sz w:val="24"/>
          <w:szCs w:val="24"/>
        </w:rPr>
        <w:t xml:space="preserve">This research project was also partially conceived to look into the effect of media and representation on aro/ace queer experiences of university settings, as I hypothesized that the amount of sexualized and amorous college representation in media had an effect on the expectations of college life, and shifted from there to engage with aro/ace experiences within proudly progressive spaces where media and community stereotypes of aro/ace students still flourish. Lots of college media depict college as a starting point to life or a chance to restart, to explore and experiment with one’s identity, to find a community never experienced before, and to define adulthood. It is also an environment where people find </w:t>
      </w:r>
      <w:r w:rsidRPr="00C950BE">
        <w:rPr>
          <w:rFonts w:ascii="Aptos" w:eastAsia="Aptos" w:hAnsi="Aptos" w:cs="Aptos"/>
          <w:sz w:val="24"/>
          <w:szCs w:val="24"/>
        </w:rPr>
        <w:lastRenderedPageBreak/>
        <w:t>new, more open communities, and where many queer people expect they will find others like them.</w:t>
      </w:r>
    </w:p>
    <w:p w14:paraId="00000017" w14:textId="0ADBCECD" w:rsidR="006351E2" w:rsidRPr="00C950BE" w:rsidRDefault="00FF107A" w:rsidP="006F150E">
      <w:pPr>
        <w:spacing w:line="276" w:lineRule="auto"/>
        <w:rPr>
          <w:rFonts w:ascii="Aptos" w:eastAsia="Aptos" w:hAnsi="Aptos" w:cs="Aptos"/>
          <w:b/>
          <w:bCs/>
          <w:sz w:val="24"/>
          <w:szCs w:val="24"/>
        </w:rPr>
      </w:pPr>
      <w:r w:rsidRPr="00C950BE">
        <w:rPr>
          <w:rFonts w:ascii="Aptos" w:eastAsia="Aptos" w:hAnsi="Aptos" w:cs="Aptos"/>
          <w:sz w:val="24"/>
          <w:szCs w:val="24"/>
        </w:rPr>
        <w:t xml:space="preserve">This research expands on the existing </w:t>
      </w:r>
      <w:r w:rsidR="00861A95" w:rsidRPr="00C950BE">
        <w:rPr>
          <w:rFonts w:ascii="Aptos" w:eastAsia="Aptos" w:hAnsi="Aptos" w:cs="Aptos"/>
          <w:sz w:val="24"/>
          <w:szCs w:val="24"/>
        </w:rPr>
        <w:t xml:space="preserve">aro/ace identity </w:t>
      </w:r>
      <w:r w:rsidRPr="00C950BE">
        <w:rPr>
          <w:rFonts w:ascii="Aptos" w:eastAsia="Aptos" w:hAnsi="Aptos" w:cs="Aptos"/>
          <w:sz w:val="24"/>
          <w:szCs w:val="24"/>
        </w:rPr>
        <w:t xml:space="preserve">scholarship by examining the specific experiences of aro/ace liberal arts university students. It aims to provide insight into whether and how aro/ace community exists within spaces recognized widely as queer and progressive. Preliminary themes emerging from this research include a sense of general inclusion but isolation from both queer and non-queer communities that validate and prioritize romantic and conjugal love and the barriers of acceptance for non-traditional relationships even on a self-consciously progressive campus. </w:t>
      </w:r>
    </w:p>
    <w:p w14:paraId="00000018" w14:textId="77777777" w:rsidR="006351E2" w:rsidRPr="00C950BE" w:rsidRDefault="00FF107A" w:rsidP="006F150E">
      <w:pPr>
        <w:pStyle w:val="Heading1"/>
        <w:spacing w:before="400" w:after="120" w:line="276" w:lineRule="auto"/>
        <w:ind w:firstLine="0"/>
        <w:rPr>
          <w:rFonts w:ascii="Aptos" w:eastAsia="Aptos" w:hAnsi="Aptos" w:cs="Aptos"/>
          <w:b w:val="0"/>
          <w:bCs w:val="0"/>
        </w:rPr>
      </w:pPr>
      <w:bookmarkStart w:id="1" w:name="_heading=h.vlq27xnj8ok5" w:colFirst="0" w:colLast="0"/>
      <w:bookmarkEnd w:id="1"/>
      <w:r w:rsidRPr="00C950BE">
        <w:rPr>
          <w:rFonts w:ascii="Aptos" w:eastAsia="Aptos" w:hAnsi="Aptos" w:cs="Aptos"/>
          <w:b w:val="0"/>
          <w:bCs w:val="0"/>
        </w:rPr>
        <w:t xml:space="preserve">Defining Aromanticism and Asexuality  </w:t>
      </w:r>
    </w:p>
    <w:p w14:paraId="00000019" w14:textId="325729FE" w:rsidR="006351E2" w:rsidRPr="00C950BE" w:rsidRDefault="00FF107A" w:rsidP="00DE0222">
      <w:pPr>
        <w:spacing w:line="276" w:lineRule="auto"/>
        <w:rPr>
          <w:rFonts w:ascii="Aptos" w:eastAsia="Aptos" w:hAnsi="Aptos" w:cs="Aptos"/>
          <w:sz w:val="24"/>
          <w:szCs w:val="24"/>
        </w:rPr>
      </w:pPr>
      <w:r w:rsidRPr="00C950BE">
        <w:rPr>
          <w:rFonts w:ascii="Aptos" w:eastAsia="Aptos" w:hAnsi="Aptos" w:cs="Aptos"/>
          <w:sz w:val="24"/>
          <w:szCs w:val="24"/>
        </w:rPr>
        <w:t>Asexuality is both an individual orientation and the umbrella term that refers to a spectrum of orientations that experience low to no sexual attraction (Winer 2024), which is a definition in line with both contemporary work in asexuality studies that has broadened the inclusivity of the label and with the Asexual Visibility and Education Network’s definition. Bogaert’s definition, “a lack of sexual attraction or a lack of interest in others” (2015),</w:t>
      </w:r>
      <w:r w:rsidR="00861A95" w:rsidRPr="00C950BE">
        <w:rPr>
          <w:rFonts w:ascii="Aptos" w:eastAsia="Aptos" w:hAnsi="Aptos" w:cs="Aptos"/>
          <w:sz w:val="24"/>
          <w:szCs w:val="24"/>
        </w:rPr>
        <w:t xml:space="preserve"> while representative of one end of the spectrum of asexuality, </w:t>
      </w:r>
      <w:r w:rsidRPr="00C950BE">
        <w:rPr>
          <w:rFonts w:ascii="Aptos" w:eastAsia="Aptos" w:hAnsi="Aptos" w:cs="Aptos"/>
          <w:sz w:val="24"/>
          <w:szCs w:val="24"/>
        </w:rPr>
        <w:t>only represents</w:t>
      </w:r>
      <w:r w:rsidR="00861A95" w:rsidRPr="00C950BE">
        <w:rPr>
          <w:rFonts w:ascii="Aptos" w:eastAsia="Aptos" w:hAnsi="Aptos" w:cs="Aptos"/>
          <w:sz w:val="24"/>
          <w:szCs w:val="24"/>
        </w:rPr>
        <w:t xml:space="preserve"> a small portion of that spectrum, which is why Winer’s definition that refers to the spectrum and “low to no sexual attraction” is more representative</w:t>
      </w:r>
      <w:r w:rsidRPr="00C950BE">
        <w:rPr>
          <w:rFonts w:ascii="Aptos" w:eastAsia="Aptos" w:hAnsi="Aptos" w:cs="Aptos"/>
          <w:sz w:val="24"/>
          <w:szCs w:val="24"/>
        </w:rPr>
        <w:t xml:space="preserve">. </w:t>
      </w:r>
      <w:r w:rsidR="00861A95" w:rsidRPr="00C950BE">
        <w:rPr>
          <w:rFonts w:ascii="Aptos" w:eastAsia="Aptos" w:hAnsi="Aptos" w:cs="Aptos"/>
          <w:sz w:val="24"/>
          <w:szCs w:val="24"/>
        </w:rPr>
        <w:t xml:space="preserve">Asexuality </w:t>
      </w:r>
      <w:r w:rsidRPr="00C950BE">
        <w:rPr>
          <w:rFonts w:ascii="Aptos" w:eastAsia="Aptos" w:hAnsi="Aptos" w:cs="Aptos"/>
          <w:sz w:val="24"/>
          <w:szCs w:val="24"/>
        </w:rPr>
        <w:t>encompasses identities referenced by participants such as demisexuality</w:t>
      </w:r>
      <w:r w:rsidR="00DB5CB9" w:rsidRPr="00C950BE">
        <w:rPr>
          <w:rFonts w:ascii="Aptos" w:eastAsia="Aptos" w:hAnsi="Aptos" w:cs="Aptos"/>
          <w:sz w:val="24"/>
          <w:szCs w:val="24"/>
        </w:rPr>
        <w:t xml:space="preserve">, </w:t>
      </w:r>
      <w:r w:rsidRPr="00C950BE">
        <w:rPr>
          <w:rFonts w:ascii="Aptos" w:eastAsia="Aptos" w:hAnsi="Aptos" w:cs="Aptos"/>
          <w:sz w:val="24"/>
          <w:szCs w:val="24"/>
        </w:rPr>
        <w:t>sexual attraction only appearing after an emotional connection is formed</w:t>
      </w:r>
      <w:r w:rsidR="006F150E" w:rsidRPr="00C950BE">
        <w:rPr>
          <w:rFonts w:ascii="Aptos" w:eastAsia="Aptos" w:hAnsi="Aptos" w:cs="Aptos"/>
          <w:sz w:val="24"/>
          <w:szCs w:val="24"/>
        </w:rPr>
        <w:t xml:space="preserve">, </w:t>
      </w:r>
      <w:r w:rsidRPr="00C950BE">
        <w:rPr>
          <w:rFonts w:ascii="Aptos" w:eastAsia="Aptos" w:hAnsi="Aptos" w:cs="Aptos"/>
          <w:sz w:val="24"/>
          <w:szCs w:val="24"/>
        </w:rPr>
        <w:t>describ</w:t>
      </w:r>
      <w:r w:rsidR="006F150E" w:rsidRPr="00C950BE">
        <w:rPr>
          <w:rFonts w:ascii="Aptos" w:eastAsia="Aptos" w:hAnsi="Aptos" w:cs="Aptos"/>
          <w:sz w:val="24"/>
          <w:szCs w:val="24"/>
        </w:rPr>
        <w:t>ing</w:t>
      </w:r>
      <w:r w:rsidRPr="00C950BE">
        <w:rPr>
          <w:rFonts w:ascii="Aptos" w:eastAsia="Aptos" w:hAnsi="Aptos" w:cs="Aptos"/>
          <w:sz w:val="24"/>
          <w:szCs w:val="24"/>
        </w:rPr>
        <w:t xml:space="preserve"> varying degrees of desire for and action taken for sexual relationships, representing both sex-repulsed </w:t>
      </w:r>
      <w:proofErr w:type="spellStart"/>
      <w:r w:rsidRPr="00C950BE">
        <w:rPr>
          <w:rFonts w:ascii="Aptos" w:eastAsia="Aptos" w:hAnsi="Aptos" w:cs="Aptos"/>
          <w:sz w:val="24"/>
          <w:szCs w:val="24"/>
        </w:rPr>
        <w:t>asexuals</w:t>
      </w:r>
      <w:proofErr w:type="spellEnd"/>
      <w:r w:rsidRPr="00C950BE">
        <w:rPr>
          <w:rFonts w:ascii="Aptos" w:eastAsia="Aptos" w:hAnsi="Aptos" w:cs="Aptos"/>
          <w:sz w:val="24"/>
          <w:szCs w:val="24"/>
        </w:rPr>
        <w:t xml:space="preserve"> and sex</w:t>
      </w:r>
      <w:r w:rsidR="008E41A3" w:rsidRPr="00C950BE">
        <w:rPr>
          <w:rFonts w:ascii="Aptos" w:eastAsia="Aptos" w:hAnsi="Aptos" w:cs="Aptos"/>
          <w:sz w:val="24"/>
          <w:szCs w:val="24"/>
        </w:rPr>
        <w:t>-</w:t>
      </w:r>
      <w:r w:rsidRPr="00C950BE">
        <w:rPr>
          <w:rFonts w:ascii="Aptos" w:eastAsia="Aptos" w:hAnsi="Aptos" w:cs="Aptos"/>
          <w:sz w:val="24"/>
          <w:szCs w:val="24"/>
        </w:rPr>
        <w:t xml:space="preserve">positive </w:t>
      </w:r>
      <w:proofErr w:type="spellStart"/>
      <w:r w:rsidRPr="00C950BE">
        <w:rPr>
          <w:rFonts w:ascii="Aptos" w:eastAsia="Aptos" w:hAnsi="Aptos" w:cs="Aptos"/>
          <w:sz w:val="24"/>
          <w:szCs w:val="24"/>
        </w:rPr>
        <w:t>asexuals</w:t>
      </w:r>
      <w:proofErr w:type="spellEnd"/>
      <w:r w:rsidRPr="00C950BE">
        <w:rPr>
          <w:rFonts w:ascii="Aptos" w:eastAsia="Aptos" w:hAnsi="Aptos" w:cs="Aptos"/>
          <w:sz w:val="24"/>
          <w:szCs w:val="24"/>
        </w:rPr>
        <w:t xml:space="preserve">. Allosexual is the term for people who experience sexual attraction and do not identify on the ace-spectrum (Mollet &amp; Lackman 2021). I will be using the terms “ace” and “ace-spec” as abbreviated forms of “asexual.” </w:t>
      </w:r>
      <w:proofErr w:type="spellStart"/>
      <w:r w:rsidR="008E41A3" w:rsidRPr="00C950BE">
        <w:rPr>
          <w:rFonts w:ascii="Aptos" w:eastAsia="Aptos" w:hAnsi="Aptos" w:cs="Aptos"/>
          <w:sz w:val="24"/>
          <w:szCs w:val="24"/>
        </w:rPr>
        <w:t>Aphobia</w:t>
      </w:r>
      <w:proofErr w:type="spellEnd"/>
      <w:r w:rsidR="008E41A3" w:rsidRPr="00C950BE">
        <w:rPr>
          <w:rFonts w:ascii="Aptos" w:eastAsia="Aptos" w:hAnsi="Aptos" w:cs="Aptos"/>
          <w:sz w:val="24"/>
          <w:szCs w:val="24"/>
        </w:rPr>
        <w:t xml:space="preserve"> is the term for discrimination against both aromantic and asexual people. I will sometimes use the abbreviated term “</w:t>
      </w:r>
      <w:proofErr w:type="spellStart"/>
      <w:r w:rsidR="008E41A3" w:rsidRPr="00C950BE">
        <w:rPr>
          <w:rFonts w:ascii="Aptos" w:eastAsia="Aptos" w:hAnsi="Aptos" w:cs="Aptos"/>
          <w:sz w:val="24"/>
          <w:szCs w:val="24"/>
        </w:rPr>
        <w:t>allo</w:t>
      </w:r>
      <w:proofErr w:type="spellEnd"/>
      <w:r w:rsidR="008E41A3" w:rsidRPr="00C950BE">
        <w:rPr>
          <w:rFonts w:ascii="Aptos" w:eastAsia="Aptos" w:hAnsi="Aptos" w:cs="Aptos"/>
          <w:sz w:val="24"/>
          <w:szCs w:val="24"/>
        </w:rPr>
        <w:t xml:space="preserve">” in reference to both </w:t>
      </w:r>
      <w:proofErr w:type="spellStart"/>
      <w:r w:rsidR="008E41A3" w:rsidRPr="00C950BE">
        <w:rPr>
          <w:rFonts w:ascii="Aptos" w:eastAsia="Aptos" w:hAnsi="Aptos" w:cs="Aptos"/>
          <w:sz w:val="24"/>
          <w:szCs w:val="24"/>
        </w:rPr>
        <w:t>allosexuality</w:t>
      </w:r>
      <w:proofErr w:type="spellEnd"/>
      <w:r w:rsidR="008E41A3" w:rsidRPr="00C950BE">
        <w:rPr>
          <w:rFonts w:ascii="Aptos" w:eastAsia="Aptos" w:hAnsi="Aptos" w:cs="Aptos"/>
          <w:sz w:val="24"/>
          <w:szCs w:val="24"/>
        </w:rPr>
        <w:t xml:space="preserve"> and </w:t>
      </w:r>
      <w:proofErr w:type="spellStart"/>
      <w:r w:rsidR="008E41A3" w:rsidRPr="00C950BE">
        <w:rPr>
          <w:rFonts w:ascii="Aptos" w:eastAsia="Aptos" w:hAnsi="Aptos" w:cs="Aptos"/>
          <w:sz w:val="24"/>
          <w:szCs w:val="24"/>
        </w:rPr>
        <w:t>alloromanticism</w:t>
      </w:r>
      <w:proofErr w:type="spellEnd"/>
      <w:r w:rsidR="008E41A3" w:rsidRPr="00C950BE">
        <w:rPr>
          <w:rFonts w:ascii="Aptos" w:eastAsia="Aptos" w:hAnsi="Aptos" w:cs="Aptos"/>
          <w:sz w:val="24"/>
          <w:szCs w:val="24"/>
        </w:rPr>
        <w:t xml:space="preserve"> to refer to people who do not identify themselves on the aromantic or asexual spectrums.</w:t>
      </w:r>
    </w:p>
    <w:p w14:paraId="0000001A" w14:textId="54F2D09C" w:rsidR="006351E2" w:rsidRPr="00C950BE" w:rsidRDefault="00FF107A" w:rsidP="00DE0222">
      <w:pPr>
        <w:spacing w:line="276" w:lineRule="auto"/>
        <w:rPr>
          <w:rFonts w:ascii="Aptos" w:eastAsia="Aptos" w:hAnsi="Aptos" w:cs="Aptos"/>
          <w:sz w:val="24"/>
          <w:szCs w:val="24"/>
        </w:rPr>
      </w:pPr>
      <w:r w:rsidRPr="00C950BE">
        <w:rPr>
          <w:rFonts w:ascii="Aptos" w:eastAsia="Aptos" w:hAnsi="Aptos" w:cs="Aptos"/>
          <w:sz w:val="24"/>
          <w:szCs w:val="24"/>
        </w:rPr>
        <w:t>Aromant</w:t>
      </w:r>
      <w:r w:rsidR="00E61FE2" w:rsidRPr="00C950BE">
        <w:rPr>
          <w:rFonts w:ascii="Aptos" w:eastAsia="Aptos" w:hAnsi="Aptos" w:cs="Aptos"/>
          <w:sz w:val="24"/>
          <w:szCs w:val="24"/>
        </w:rPr>
        <w:t>i</w:t>
      </w:r>
      <w:r w:rsidRPr="00C950BE">
        <w:rPr>
          <w:rFonts w:ascii="Aptos" w:eastAsia="Aptos" w:hAnsi="Aptos" w:cs="Aptos"/>
          <w:sz w:val="24"/>
          <w:szCs w:val="24"/>
        </w:rPr>
        <w:t>cism is similarly both an individual orientation and an umbrella term for people who experience varying levels of romantic attraction, and alloromantic is the term for people who experience and desire romance in the “normative traditional societal constructs of romantic love and attraction” (Fowler et al 2024). I use the inclusive terminology for aromanticism to encompass all ends of the spectrum, from no romantic desire at all to romantic desire in specific contexts, as well as the willingness of some aro</w:t>
      </w:r>
      <w:r w:rsidR="0081787A" w:rsidRPr="00C950BE">
        <w:rPr>
          <w:rFonts w:ascii="Aptos" w:eastAsia="Aptos" w:hAnsi="Aptos" w:cs="Aptos"/>
          <w:sz w:val="24"/>
          <w:szCs w:val="24"/>
        </w:rPr>
        <w:t>-spec</w:t>
      </w:r>
      <w:r w:rsidRPr="00C950BE">
        <w:rPr>
          <w:rFonts w:ascii="Aptos" w:eastAsia="Aptos" w:hAnsi="Aptos" w:cs="Aptos"/>
          <w:sz w:val="24"/>
          <w:szCs w:val="24"/>
        </w:rPr>
        <w:t xml:space="preserve"> people to be in romantic or non-traditional relationships</w:t>
      </w:r>
      <w:r w:rsidR="0081787A" w:rsidRPr="00C950BE">
        <w:rPr>
          <w:rFonts w:ascii="Aptos" w:eastAsia="Aptos" w:hAnsi="Aptos" w:cs="Aptos"/>
          <w:sz w:val="24"/>
          <w:szCs w:val="24"/>
        </w:rPr>
        <w:t>,</w:t>
      </w:r>
      <w:r w:rsidRPr="00C950BE">
        <w:rPr>
          <w:rFonts w:ascii="Aptos" w:eastAsia="Aptos" w:hAnsi="Aptos" w:cs="Aptos"/>
          <w:sz w:val="24"/>
          <w:szCs w:val="24"/>
        </w:rPr>
        <w:t xml:space="preserve"> or to not engage in relationships at all. Orientations identified by participants such as demi</w:t>
      </w:r>
      <w:r w:rsidR="006F150E" w:rsidRPr="00C950BE">
        <w:rPr>
          <w:rFonts w:ascii="Aptos" w:eastAsia="Aptos" w:hAnsi="Aptos" w:cs="Aptos"/>
          <w:sz w:val="24"/>
          <w:szCs w:val="24"/>
        </w:rPr>
        <w:t>-</w:t>
      </w:r>
      <w:r w:rsidRPr="00C950BE">
        <w:rPr>
          <w:rFonts w:ascii="Aptos" w:eastAsia="Aptos" w:hAnsi="Aptos" w:cs="Aptos"/>
          <w:sz w:val="24"/>
          <w:szCs w:val="24"/>
        </w:rPr>
        <w:t>romantic</w:t>
      </w:r>
      <w:r w:rsidR="008E41A3" w:rsidRPr="00C950BE">
        <w:rPr>
          <w:rFonts w:ascii="Aptos" w:eastAsia="Aptos" w:hAnsi="Aptos" w:cs="Aptos"/>
          <w:sz w:val="24"/>
          <w:szCs w:val="24"/>
        </w:rPr>
        <w:t xml:space="preserve">, where </w:t>
      </w:r>
      <w:r w:rsidRPr="00C950BE">
        <w:rPr>
          <w:rFonts w:ascii="Aptos" w:eastAsia="Aptos" w:hAnsi="Aptos" w:cs="Aptos"/>
          <w:sz w:val="24"/>
          <w:szCs w:val="24"/>
        </w:rPr>
        <w:t>romantic attraction only appearing after an emotional connection is formed</w:t>
      </w:r>
      <w:r w:rsidR="008E41A3" w:rsidRPr="00C950BE">
        <w:rPr>
          <w:rFonts w:ascii="Aptos" w:eastAsia="Aptos" w:hAnsi="Aptos" w:cs="Aptos"/>
          <w:sz w:val="24"/>
          <w:szCs w:val="24"/>
        </w:rPr>
        <w:t xml:space="preserve">, </w:t>
      </w:r>
      <w:r w:rsidRPr="00C950BE">
        <w:rPr>
          <w:rFonts w:ascii="Aptos" w:eastAsia="Aptos" w:hAnsi="Aptos" w:cs="Aptos"/>
          <w:sz w:val="24"/>
          <w:szCs w:val="24"/>
        </w:rPr>
        <w:t xml:space="preserve">fall under the </w:t>
      </w:r>
      <w:r w:rsidRPr="00C950BE">
        <w:rPr>
          <w:rFonts w:ascii="Aptos" w:eastAsia="Aptos" w:hAnsi="Aptos" w:cs="Aptos"/>
          <w:sz w:val="24"/>
          <w:szCs w:val="24"/>
        </w:rPr>
        <w:lastRenderedPageBreak/>
        <w:t>aromantic umbrella. I use the terms “aro” and “aro-spec” as the abbreviated forms</w:t>
      </w:r>
      <w:r w:rsidR="008E41A3" w:rsidRPr="00C950BE">
        <w:rPr>
          <w:rFonts w:ascii="Aptos" w:eastAsia="Aptos" w:hAnsi="Aptos" w:cs="Aptos"/>
          <w:sz w:val="24"/>
          <w:szCs w:val="24"/>
        </w:rPr>
        <w:t xml:space="preserve"> of aromantic, which I have conceptualized generally as both referencing the aromantic spectrum</w:t>
      </w:r>
      <w:r w:rsidRPr="00C950BE">
        <w:rPr>
          <w:rFonts w:ascii="Aptos" w:eastAsia="Aptos" w:hAnsi="Aptos" w:cs="Aptos"/>
          <w:sz w:val="24"/>
          <w:szCs w:val="24"/>
        </w:rPr>
        <w:t xml:space="preserve">. </w:t>
      </w:r>
    </w:p>
    <w:p w14:paraId="0000001B" w14:textId="5BCB97CF" w:rsidR="006351E2" w:rsidRPr="00C950BE" w:rsidRDefault="00FF107A" w:rsidP="00DE0222">
      <w:pPr>
        <w:spacing w:line="276" w:lineRule="auto"/>
        <w:rPr>
          <w:rFonts w:ascii="Aptos" w:eastAsia="Aptos" w:hAnsi="Aptos" w:cs="Aptos"/>
          <w:sz w:val="24"/>
          <w:szCs w:val="24"/>
        </w:rPr>
      </w:pPr>
      <w:r w:rsidRPr="00C950BE">
        <w:rPr>
          <w:rFonts w:ascii="Aptos" w:eastAsia="Aptos" w:hAnsi="Aptos" w:cs="Aptos"/>
          <w:sz w:val="24"/>
          <w:szCs w:val="24"/>
        </w:rPr>
        <w:t xml:space="preserve">To fully understand the “spectrum” part of these identities, it’s important to note that a lack </w:t>
      </w:r>
      <w:proofErr w:type="spellStart"/>
      <w:r w:rsidRPr="00C950BE">
        <w:rPr>
          <w:rFonts w:ascii="Aptos" w:eastAsia="Aptos" w:hAnsi="Aptos" w:cs="Aptos"/>
          <w:sz w:val="24"/>
          <w:szCs w:val="24"/>
        </w:rPr>
        <w:t>or</w:t>
      </w:r>
      <w:proofErr w:type="spellEnd"/>
      <w:r w:rsidRPr="00C950BE">
        <w:rPr>
          <w:rFonts w:ascii="Aptos" w:eastAsia="Aptos" w:hAnsi="Aptos" w:cs="Aptos"/>
          <w:sz w:val="24"/>
          <w:szCs w:val="24"/>
        </w:rPr>
        <w:t xml:space="preserve"> varying levels of desire for sex or romance does not make an aromantic or asexual person incapable of desiring partnerships or incapable of engaging in consensual sexual or romantic relationships. Asexuality “...is about attraction, not about willingness to engage in sexual behaviors,” with aromanticism following the same logic with </w:t>
      </w:r>
      <w:r w:rsidR="00FB02B2" w:rsidRPr="00C950BE">
        <w:rPr>
          <w:rFonts w:ascii="Aptos" w:eastAsia="Aptos" w:hAnsi="Aptos" w:cs="Aptos"/>
          <w:sz w:val="24"/>
          <w:szCs w:val="24"/>
        </w:rPr>
        <w:t>romanticism (</w:t>
      </w:r>
      <w:r w:rsidRPr="00C950BE">
        <w:rPr>
          <w:rFonts w:ascii="Aptos" w:eastAsia="Aptos" w:hAnsi="Aptos" w:cs="Aptos"/>
          <w:sz w:val="24"/>
          <w:szCs w:val="24"/>
        </w:rPr>
        <w:t xml:space="preserve">Decker 2015). This is a perspective shared by participants like Topaz who says: “It's an attraction thing, it's not based on what you do or your actions.” </w:t>
      </w:r>
    </w:p>
    <w:p w14:paraId="0000001C" w14:textId="2FCAEA10" w:rsidR="006351E2" w:rsidRPr="00C950BE" w:rsidRDefault="00FF107A" w:rsidP="00DE0222">
      <w:pPr>
        <w:spacing w:line="276" w:lineRule="auto"/>
        <w:rPr>
          <w:rFonts w:ascii="Aptos" w:eastAsia="Aptos" w:hAnsi="Aptos" w:cs="Aptos"/>
          <w:sz w:val="24"/>
          <w:szCs w:val="24"/>
        </w:rPr>
      </w:pPr>
      <w:r w:rsidRPr="00C950BE">
        <w:rPr>
          <w:rFonts w:ascii="Aptos" w:eastAsia="Aptos" w:hAnsi="Aptos" w:cs="Aptos"/>
          <w:sz w:val="24"/>
          <w:szCs w:val="24"/>
        </w:rPr>
        <w:t xml:space="preserve">The term “heteronormativity” may already be a familiar concept to those versed in queer or feminist theory; the term “...acknowledges systems that privilege heterosexuality” by reinforcing the gender binary and assuming men and women should desire each other and want to be with the opposite sex (Mollet </w:t>
      </w:r>
      <w:r w:rsidR="00AB51B5" w:rsidRPr="00C950BE">
        <w:rPr>
          <w:rFonts w:ascii="Aptos" w:eastAsia="Aptos" w:hAnsi="Aptos" w:cs="Aptos"/>
          <w:sz w:val="24"/>
          <w:szCs w:val="24"/>
        </w:rPr>
        <w:t>and</w:t>
      </w:r>
      <w:r w:rsidRPr="00C950BE">
        <w:rPr>
          <w:rFonts w:ascii="Aptos" w:eastAsia="Aptos" w:hAnsi="Aptos" w:cs="Aptos"/>
          <w:sz w:val="24"/>
          <w:szCs w:val="24"/>
        </w:rPr>
        <w:t xml:space="preserve"> Lackman 2021). This is a concept which interacts with allonormativity—the assumption that all people experience sexual attraction</w:t>
      </w:r>
      <w:r w:rsidR="0081787A" w:rsidRPr="00C950BE">
        <w:rPr>
          <w:rFonts w:ascii="Aptos" w:eastAsia="Aptos" w:hAnsi="Aptos" w:cs="Aptos"/>
          <w:sz w:val="24"/>
          <w:szCs w:val="24"/>
        </w:rPr>
        <w:t xml:space="preserve">, </w:t>
      </w:r>
      <w:r w:rsidRPr="00C950BE">
        <w:rPr>
          <w:rFonts w:ascii="Aptos" w:eastAsia="Aptos" w:hAnsi="Aptos" w:cs="Aptos"/>
          <w:sz w:val="24"/>
          <w:szCs w:val="24"/>
        </w:rPr>
        <w:t xml:space="preserve">and amatonormativity—the assumption that romantic attraction and relationships are a universal normative goal and are thus privileged sites of care and morality (Brake 2012). Similarly, compulsory sexuality is the assumption that all people are sexual beings and there are structures within our society that marginalize non-sexuality in an effort to force individuals to take up sexual identities and engage in sexual activity (Gupta 2015). These concepts are the broader issues this research addresses, as all research on aromantic and asexual must grapple with. I use the term “non-normative” to analyze queer experiences that step outside of </w:t>
      </w:r>
      <w:r w:rsidR="0012046C" w:rsidRPr="00C950BE">
        <w:rPr>
          <w:rFonts w:ascii="Aptos" w:eastAsia="Aptos" w:hAnsi="Aptos" w:cs="Aptos"/>
          <w:sz w:val="24"/>
          <w:szCs w:val="24"/>
        </w:rPr>
        <w:t>w</w:t>
      </w:r>
      <w:r w:rsidRPr="00C950BE">
        <w:rPr>
          <w:rFonts w:ascii="Aptos" w:eastAsia="Aptos" w:hAnsi="Aptos" w:cs="Aptos"/>
          <w:sz w:val="24"/>
          <w:szCs w:val="24"/>
        </w:rPr>
        <w:t xml:space="preserve">estern social boundaries of romantic love and friendship, like queer-platonic relationships or non-romantic sexual relationships. I also use the term “queer” in reference to all identities under the LGBTQIA+ spectrum, similarly to how participants of this study used the term. </w:t>
      </w:r>
    </w:p>
    <w:p w14:paraId="0000001E" w14:textId="4762C35E" w:rsidR="006351E2" w:rsidRPr="00C950BE" w:rsidRDefault="00FF107A" w:rsidP="006F150E">
      <w:pPr>
        <w:spacing w:line="276" w:lineRule="auto"/>
        <w:rPr>
          <w:rFonts w:ascii="Aptos" w:eastAsia="Aptos" w:hAnsi="Aptos" w:cs="Aptos"/>
          <w:sz w:val="24"/>
          <w:szCs w:val="24"/>
        </w:rPr>
      </w:pPr>
      <w:r w:rsidRPr="00C950BE">
        <w:rPr>
          <w:rFonts w:ascii="Aptos" w:eastAsia="Aptos" w:hAnsi="Aptos" w:cs="Aptos"/>
          <w:sz w:val="24"/>
          <w:szCs w:val="24"/>
        </w:rPr>
        <w:t xml:space="preserve">Lastly, this research concerns both the aromantic and asexual students on the UNCA campus, so abbreviated and combined terms such as “aro/ace” will be used to refer to both communities to discuss issues that are relevant to both. The research is framed around both “aro” and “ace” communities rather than being focused on one because aromantic and asexual spectrum people have, in the experiences of some of the participants of this study and myself as an aro/ace student, similar experiences of non-normative attraction and desire, and similar experiences of discrimination. Aro and ace communities experience a wide spectrum of “lack” of desire or attraction, or non-normative experiences of desire or attraction, whether that be varying degrees of libido or desire to engage in sex, or a varying degree of romantic attraction or desire to engage in romantic relationships. This is an experience of attraction that isn’t common in either </w:t>
      </w:r>
      <w:proofErr w:type="spellStart"/>
      <w:r w:rsidR="002109C7" w:rsidRPr="00C950BE">
        <w:rPr>
          <w:rFonts w:ascii="Aptos" w:eastAsia="Aptos" w:hAnsi="Aptos" w:cs="Aptos"/>
          <w:sz w:val="24"/>
          <w:szCs w:val="24"/>
        </w:rPr>
        <w:t>allo</w:t>
      </w:r>
      <w:proofErr w:type="spellEnd"/>
      <w:r w:rsidR="002109C7" w:rsidRPr="00C950BE">
        <w:rPr>
          <w:rFonts w:ascii="Aptos" w:eastAsia="Aptos" w:hAnsi="Aptos" w:cs="Aptos"/>
          <w:sz w:val="24"/>
          <w:szCs w:val="24"/>
        </w:rPr>
        <w:t xml:space="preserve"> </w:t>
      </w:r>
      <w:r w:rsidRPr="00C950BE">
        <w:rPr>
          <w:rFonts w:ascii="Aptos" w:eastAsia="Aptos" w:hAnsi="Aptos" w:cs="Aptos"/>
          <w:sz w:val="24"/>
          <w:szCs w:val="24"/>
        </w:rPr>
        <w:t xml:space="preserve">straight or </w:t>
      </w:r>
      <w:proofErr w:type="spellStart"/>
      <w:r w:rsidR="002109C7" w:rsidRPr="00C950BE">
        <w:rPr>
          <w:rFonts w:ascii="Aptos" w:eastAsia="Aptos" w:hAnsi="Aptos" w:cs="Aptos"/>
          <w:sz w:val="24"/>
          <w:szCs w:val="24"/>
        </w:rPr>
        <w:t>allo</w:t>
      </w:r>
      <w:proofErr w:type="spellEnd"/>
      <w:r w:rsidR="002109C7" w:rsidRPr="00C950BE">
        <w:rPr>
          <w:rFonts w:ascii="Aptos" w:eastAsia="Aptos" w:hAnsi="Aptos" w:cs="Aptos"/>
          <w:sz w:val="24"/>
          <w:szCs w:val="24"/>
        </w:rPr>
        <w:t xml:space="preserve"> </w:t>
      </w:r>
      <w:r w:rsidRPr="00C950BE">
        <w:rPr>
          <w:rFonts w:ascii="Aptos" w:eastAsia="Aptos" w:hAnsi="Aptos" w:cs="Aptos"/>
          <w:sz w:val="24"/>
          <w:szCs w:val="24"/>
        </w:rPr>
        <w:t xml:space="preserve">queer communities, </w:t>
      </w:r>
      <w:r w:rsidR="0012046C" w:rsidRPr="00C950BE">
        <w:rPr>
          <w:rFonts w:ascii="Aptos" w:eastAsia="Aptos" w:hAnsi="Aptos" w:cs="Aptos"/>
          <w:sz w:val="24"/>
          <w:szCs w:val="24"/>
        </w:rPr>
        <w:t>who</w:t>
      </w:r>
      <w:r w:rsidRPr="00C950BE">
        <w:rPr>
          <w:rFonts w:ascii="Aptos" w:eastAsia="Aptos" w:hAnsi="Aptos" w:cs="Aptos"/>
          <w:sz w:val="24"/>
          <w:szCs w:val="24"/>
        </w:rPr>
        <w:t xml:space="preserve">, according to the participants of this study, </w:t>
      </w:r>
      <w:r w:rsidRPr="00C950BE">
        <w:rPr>
          <w:rFonts w:ascii="Aptos" w:eastAsia="Aptos" w:hAnsi="Aptos" w:cs="Aptos"/>
          <w:sz w:val="24"/>
          <w:szCs w:val="24"/>
        </w:rPr>
        <w:lastRenderedPageBreak/>
        <w:t xml:space="preserve">usually </w:t>
      </w:r>
      <w:r w:rsidR="002109C7" w:rsidRPr="00C950BE">
        <w:rPr>
          <w:rFonts w:ascii="Aptos" w:eastAsia="Aptos" w:hAnsi="Aptos" w:cs="Aptos"/>
          <w:sz w:val="24"/>
          <w:szCs w:val="24"/>
        </w:rPr>
        <w:t>take</w:t>
      </w:r>
      <w:r w:rsidR="0012046C" w:rsidRPr="00C950BE">
        <w:rPr>
          <w:rFonts w:ascii="Aptos" w:eastAsia="Aptos" w:hAnsi="Aptos" w:cs="Aptos"/>
          <w:sz w:val="24"/>
          <w:szCs w:val="24"/>
        </w:rPr>
        <w:t xml:space="preserve"> pride </w:t>
      </w:r>
      <w:r w:rsidR="002109C7" w:rsidRPr="00C950BE">
        <w:rPr>
          <w:rFonts w:ascii="Aptos" w:eastAsia="Aptos" w:hAnsi="Aptos" w:cs="Aptos"/>
          <w:sz w:val="24"/>
          <w:szCs w:val="24"/>
        </w:rPr>
        <w:t xml:space="preserve">in </w:t>
      </w:r>
      <w:r w:rsidR="0012046C" w:rsidRPr="00C950BE">
        <w:rPr>
          <w:rFonts w:ascii="Aptos" w:eastAsia="Aptos" w:hAnsi="Aptos" w:cs="Aptos"/>
          <w:sz w:val="24"/>
          <w:szCs w:val="24"/>
        </w:rPr>
        <w:t>or form communities</w:t>
      </w:r>
      <w:r w:rsidRPr="00C950BE">
        <w:rPr>
          <w:rFonts w:ascii="Aptos" w:eastAsia="Aptos" w:hAnsi="Aptos" w:cs="Aptos"/>
          <w:sz w:val="24"/>
          <w:szCs w:val="24"/>
        </w:rPr>
        <w:t xml:space="preserve"> </w:t>
      </w:r>
      <w:r w:rsidR="0012046C" w:rsidRPr="00C950BE">
        <w:rPr>
          <w:rFonts w:ascii="Aptos" w:eastAsia="Aptos" w:hAnsi="Aptos" w:cs="Aptos"/>
          <w:sz w:val="24"/>
          <w:szCs w:val="24"/>
        </w:rPr>
        <w:t>around</w:t>
      </w:r>
      <w:r w:rsidRPr="00C950BE">
        <w:rPr>
          <w:rFonts w:ascii="Aptos" w:eastAsia="Aptos" w:hAnsi="Aptos" w:cs="Aptos"/>
          <w:sz w:val="24"/>
          <w:szCs w:val="24"/>
        </w:rPr>
        <w:t xml:space="preserve"> </w:t>
      </w:r>
      <w:r w:rsidR="002109C7" w:rsidRPr="00C950BE">
        <w:rPr>
          <w:rFonts w:ascii="Aptos" w:eastAsia="Aptos" w:hAnsi="Aptos" w:cs="Aptos"/>
          <w:sz w:val="24"/>
          <w:szCs w:val="24"/>
        </w:rPr>
        <w:t>romantic or sexual</w:t>
      </w:r>
      <w:r w:rsidR="0012046C" w:rsidRPr="00C950BE">
        <w:rPr>
          <w:rFonts w:ascii="Aptos" w:eastAsia="Aptos" w:hAnsi="Aptos" w:cs="Aptos"/>
          <w:sz w:val="24"/>
          <w:szCs w:val="24"/>
        </w:rPr>
        <w:t xml:space="preserve"> </w:t>
      </w:r>
      <w:r w:rsidR="002109C7" w:rsidRPr="00C950BE">
        <w:rPr>
          <w:rFonts w:ascii="Aptos" w:eastAsia="Aptos" w:hAnsi="Aptos" w:cs="Aptos"/>
          <w:sz w:val="24"/>
          <w:szCs w:val="24"/>
        </w:rPr>
        <w:t>identity</w:t>
      </w:r>
      <w:r w:rsidRPr="00C950BE">
        <w:rPr>
          <w:rFonts w:ascii="Aptos" w:eastAsia="Aptos" w:hAnsi="Aptos" w:cs="Aptos"/>
          <w:sz w:val="24"/>
          <w:szCs w:val="24"/>
        </w:rPr>
        <w:t>. Aromantic and asexual people also experience similar forms of discrimination as they engage directly with both amatonormativity and allonormativity, rather than just heteronormativity</w:t>
      </w:r>
      <w:r w:rsidR="002109C7" w:rsidRPr="00C950BE">
        <w:rPr>
          <w:rFonts w:ascii="Aptos" w:eastAsia="Aptos" w:hAnsi="Aptos" w:cs="Aptos"/>
          <w:sz w:val="24"/>
          <w:szCs w:val="24"/>
        </w:rPr>
        <w:t>—</w:t>
      </w:r>
      <w:r w:rsidRPr="00C950BE">
        <w:rPr>
          <w:rFonts w:ascii="Aptos" w:eastAsia="Aptos" w:hAnsi="Aptos" w:cs="Aptos"/>
          <w:sz w:val="24"/>
          <w:szCs w:val="24"/>
        </w:rPr>
        <w:t xml:space="preserve">though, as this paper will discuss, they are intertwined concepts. The </w:t>
      </w:r>
      <w:proofErr w:type="spellStart"/>
      <w:r w:rsidR="002109C7" w:rsidRPr="00C950BE">
        <w:rPr>
          <w:rFonts w:ascii="Aptos" w:eastAsia="Aptos" w:hAnsi="Aptos" w:cs="Aptos"/>
          <w:sz w:val="24"/>
          <w:szCs w:val="24"/>
        </w:rPr>
        <w:t>aphobic</w:t>
      </w:r>
      <w:proofErr w:type="spellEnd"/>
      <w:r w:rsidR="002109C7" w:rsidRPr="00C950BE">
        <w:rPr>
          <w:rFonts w:ascii="Aptos" w:eastAsia="Aptos" w:hAnsi="Aptos" w:cs="Aptos"/>
          <w:sz w:val="24"/>
          <w:szCs w:val="24"/>
        </w:rPr>
        <w:t xml:space="preserve"> </w:t>
      </w:r>
      <w:r w:rsidRPr="00C950BE">
        <w:rPr>
          <w:rFonts w:ascii="Aptos" w:eastAsia="Aptos" w:hAnsi="Aptos" w:cs="Aptos"/>
          <w:sz w:val="24"/>
          <w:szCs w:val="24"/>
        </w:rPr>
        <w:t>discrimination aro/ace people experience are not often perceived by the larger queer community as being as violent or as legally enforced as homophobic discrimination, which contributes to the “invisibility” of amatonormativity and allonormativity</w:t>
      </w:r>
      <w:r w:rsidR="002109C7" w:rsidRPr="00C950BE">
        <w:rPr>
          <w:rFonts w:ascii="Aptos" w:eastAsia="Aptos" w:hAnsi="Aptos" w:cs="Aptos"/>
          <w:sz w:val="24"/>
          <w:szCs w:val="24"/>
        </w:rPr>
        <w:t xml:space="preserve"> as systems of oppression that interact with homophobia</w:t>
      </w:r>
      <w:r w:rsidRPr="00C950BE">
        <w:rPr>
          <w:rFonts w:ascii="Aptos" w:eastAsia="Aptos" w:hAnsi="Aptos" w:cs="Aptos"/>
          <w:sz w:val="24"/>
          <w:szCs w:val="24"/>
        </w:rPr>
        <w:t>. There are significant differences between aromantic and asexual orientations, and they are not inherently intertwined experiences even though the two spectrums are often conflated</w:t>
      </w:r>
      <w:r w:rsidR="002109C7" w:rsidRPr="00C950BE">
        <w:rPr>
          <w:rFonts w:ascii="Aptos" w:eastAsia="Aptos" w:hAnsi="Aptos" w:cs="Aptos"/>
          <w:sz w:val="24"/>
          <w:szCs w:val="24"/>
        </w:rPr>
        <w:t xml:space="preserve">; </w:t>
      </w:r>
      <w:r w:rsidRPr="00C950BE">
        <w:rPr>
          <w:rFonts w:ascii="Aptos" w:eastAsia="Aptos" w:hAnsi="Aptos" w:cs="Aptos"/>
          <w:sz w:val="24"/>
          <w:szCs w:val="24"/>
        </w:rPr>
        <w:t xml:space="preserve">a person is not automatically aromantic if they identify as asexual, and vice versa. The aromantic and asexual experiences of college students should be researched individually to supply more specific and in-depth accounts of their experiences, but this research aims to address a common experience of intracommunity biases and discrimination against aro/ace people in progressive spaces. </w:t>
      </w:r>
    </w:p>
    <w:p w14:paraId="0BE1565D" w14:textId="77777777" w:rsidR="00C950BE" w:rsidRPr="00C950BE" w:rsidRDefault="00C950BE" w:rsidP="00C950BE">
      <w:pPr>
        <w:pStyle w:val="Heading1"/>
        <w:spacing w:before="400" w:after="120" w:line="276" w:lineRule="auto"/>
        <w:ind w:firstLine="0"/>
        <w:rPr>
          <w:rFonts w:ascii="Aptos" w:eastAsia="Aptos" w:hAnsi="Aptos" w:cs="Aptos"/>
          <w:b w:val="0"/>
          <w:bCs w:val="0"/>
        </w:rPr>
      </w:pPr>
      <w:r w:rsidRPr="00C950BE">
        <w:rPr>
          <w:rFonts w:ascii="Aptos" w:eastAsia="Aptos" w:hAnsi="Aptos" w:cs="Aptos"/>
          <w:b w:val="0"/>
          <w:bCs w:val="0"/>
        </w:rPr>
        <w:t xml:space="preserve">Literature Review </w:t>
      </w:r>
    </w:p>
    <w:p w14:paraId="5EBADDAA"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The insidious forms of discrimination aro/ace participants reported are not unprecedented in existing literature, far from it. Anthony Bogaert, in his prominent work “Asexuality What it is and Why it Matters”, stated that having a lack of sexual attraction does not necessarily mean that asexual people lack romantic or affectionate attraction, or are aromantic, and that “understanding asexuality informs our understanding of sexuality, as asexual people demonstrate that romantic inclination can be decoupled from sexual inclination” (Bogaert 2015). He continues by saying that “it is often more difficult to recognize the absence of something, sexual or others, than it is to recognize the presence of something,” with this difficulty of recognition or centering of sexuality making asexuality—and by extension aromanticism since it has the similar experience of “absence” rather than “presence”—an invisible minority assumed to be less at risk than other sexual minorities. He clarifies that ace people do experience “special and intensified forms of discrimination” such as societal legal privilege of sexual over asexual people (Bogaert 2015). Decker clarifies the legal and societal privileges of allosexual people: many people believe asexuality to be the least important part of a person's queer identity, and thus easier to erase especially if one identifies as aro/ace as well as another orientation, like the two lesbian participants of this study. She also found that there is asexual oppression in consummation laws, adoption denials, mental health discrimination (medicalization), lack of marriage equivalents or benefits for non-romantic relationships, </w:t>
      </w:r>
      <w:r w:rsidRPr="00C950BE">
        <w:rPr>
          <w:rFonts w:ascii="Aptos" w:eastAsia="Aptos" w:hAnsi="Aptos" w:cs="Aptos"/>
          <w:sz w:val="24"/>
          <w:szCs w:val="24"/>
        </w:rPr>
        <w:lastRenderedPageBreak/>
        <w:t>corrective rape, and lack of media representation to reinforce the invisibility of the orientation.</w:t>
      </w:r>
    </w:p>
    <w:p w14:paraId="41D69F38"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Similarly, there are privileges afforded to romantic dyadic couplings and marriages that clarify that “historically, marriage law has defined licit and illicit sex and reproduction— with harmful results for lesbians, gays, bisexuals, polyamorists, marital nonconformists, illegitimate children, and their mothers” (Brake 2012). Penalties for singles or non-normative relationships can happen through housing discrimination based on preferential treatment for married couples being legally permitted, government benefits accessible only for married/widowed/divorced people, social security payments based on spouse employment, married workers receiving higher benefit packages, singles expected to work holidays and overtime, and law penalizations for residential zoning limiting numbers of unrelated cohabitants and in child custody decisions (Brake 2012). All of these inequities make living as an uncoupled person or an unmarried person in a platonic or queer-platonic bond inaccessible in most cases, which is a symptom of amatonormativity that prioritizes romantic couples above all other relationships, and marriage as the ultimate “moral” expression of that privilege. Participants of my study similarly noted anxieties about the climbing inaccessibility of being able to cohabitate with people non-romantically, or being able to access their non-romantic or non-married significant others in medical emergencies.     </w:t>
      </w:r>
    </w:p>
    <w:p w14:paraId="61A706BA"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Regarding intracommunity discrimination, the outcomes are similar between participants of this study and in recent literature. Dillon and his co-authors conclude in their 2025 work that aromantic people in queer spaces dealt with accusations of being queer but “not queer enough,” rampant misunderstandings of the spectrum of romanticism because of ignorance on the subject, and this discrimination ultimately pushed aromantic people out of the queer community. These conclusions reflect the frustrations of my participants, who felt as though their queer fellows often questioned the necessity of having aro/ace members as part of the queer community or whether they needed a community for aromanticism or asexuality at all given that many misunderstood aromanticism and asexuality as a “choice” or as “heterosexual lite” in some cases because the queerness could not be presented visibly. </w:t>
      </w:r>
    </w:p>
    <w:p w14:paraId="5FB9F02D"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Relationships and style are the most important ways of signaling queerness or proving one’s “authenticity” as queer according to Hutson. For many queer people after coming out, styling oneself “authentically” to “align their outer appearances with their own self-values as they negotiate appearance norms in both dominant culture and gay and lesbian spaces” was the priority because of the history of very visibly queer people like butch lesbians and drag queens facing immense social backlash for being so visible, and thus to announce oneself clearly as queer is to fully align yourself with that community (Hutson 2010). This puts pressure on newly out gay and lesbian people to fit the “gay ideal”, </w:t>
      </w:r>
      <w:r w:rsidRPr="00C950BE">
        <w:rPr>
          <w:rFonts w:ascii="Aptos" w:eastAsia="Aptos" w:hAnsi="Aptos" w:cs="Aptos"/>
          <w:sz w:val="24"/>
          <w:szCs w:val="24"/>
        </w:rPr>
        <w:lastRenderedPageBreak/>
        <w:t xml:space="preserve">naturally shunting those with different queer presentations to the side as “less authentic.” This need for authenticity is a problem that manifests within the aro/ace community </w:t>
      </w:r>
      <w:proofErr w:type="gramStart"/>
      <w:r w:rsidRPr="00C950BE">
        <w:rPr>
          <w:rFonts w:ascii="Aptos" w:eastAsia="Aptos" w:hAnsi="Aptos" w:cs="Aptos"/>
          <w:sz w:val="24"/>
          <w:szCs w:val="24"/>
        </w:rPr>
        <w:t>and  their</w:t>
      </w:r>
      <w:proofErr w:type="gramEnd"/>
      <w:r w:rsidRPr="00C950BE">
        <w:rPr>
          <w:rFonts w:ascii="Aptos" w:eastAsia="Aptos" w:hAnsi="Aptos" w:cs="Aptos"/>
          <w:sz w:val="24"/>
          <w:szCs w:val="24"/>
        </w:rPr>
        <w:t xml:space="preserve"> relationships to </w:t>
      </w:r>
      <w:proofErr w:type="spellStart"/>
      <w:r w:rsidRPr="00C950BE">
        <w:rPr>
          <w:rFonts w:ascii="Aptos" w:eastAsia="Aptos" w:hAnsi="Aptos" w:cs="Aptos"/>
          <w:sz w:val="24"/>
          <w:szCs w:val="24"/>
        </w:rPr>
        <w:t>allo</w:t>
      </w:r>
      <w:proofErr w:type="spellEnd"/>
      <w:r w:rsidRPr="00C950BE">
        <w:rPr>
          <w:rFonts w:ascii="Aptos" w:eastAsia="Aptos" w:hAnsi="Aptos" w:cs="Aptos"/>
          <w:sz w:val="24"/>
          <w:szCs w:val="24"/>
        </w:rPr>
        <w:t xml:space="preserve"> queer people, as many aromantic and asexual spectrum people cannot display their queerness “authenticity” enough with normative queer relationships, as Amber reflected on: “‘own the bigots by, like, kissing your girlfriend at pride!’ We're not, we can't do that… like, amatonormativity is still a form of oppression, but we don't have outward ways of combating that.” Emerald reflected the difficulty of living "authentically" as an aromantic person when he mentioned the queer community turning to romance to combat the hateful message that queer people were sexual deviants, feeling as though partnering “was seen as, like, you're successful as a queer person in the South if you have another queer person to be with you” because you then had the safety of a relationship and the privilege historically reserved for straight couples of being visibly in a relationship. </w:t>
      </w:r>
    </w:p>
    <w:p w14:paraId="7B3FC9AF"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Similarly, for asexual people in queer spaces, many find that they feel ostracized because of a lack of sexual attraction; they feel their asexuality is erased, medicalized, and dehumanized, especially when encountering ignorance surrounding asexuality and the erasure of ace people in media. Rankin’s participants noted that they were also told by queer community members that they “aren’t oppressed… or otherwise alluded to a hierarchy of oppression within the community” (Rankin 2018). Their participants mentioned “passing privilege,” wherein asexual people could pass as straight and thus could not be visibly oppressed, and that ace queer participants felt more comfortable around other ace people who inherently understood the non-normativity of their individual queer experiences. These are all intracommunity discriminations participants of my study experienced or identified with, with the erasure of aro/ace and non-normative relationships in media as well as a hierarchy of oppression being most notable. </w:t>
      </w:r>
    </w:p>
    <w:p w14:paraId="59292886"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Non-normative relationships are often scorned by assimilation politics, with even queer communities limiting themselves to dyadic binary relationship styles rather than engaging with sexuality as a fluid spectrum. Through the process of having to negotiate aromantic and asexual relationships in non-traditional ways to make these relationships successful, aro/ace students create healthier non-normative relationships through communication that is not rooted in heteronormative expectation, understanding bodily consent, and centering enthusiastic ongoing consent by building skills with casual intimacy with friends as well as partners, defining and redefining relationships, and being open about fluidity and changes to see if a relationship transitions to meet the expectations of each partner (Valley 2025)</w:t>
      </w:r>
      <w:r w:rsidRPr="00C950BE">
        <w:rPr>
          <w:rFonts w:ascii="Aptos" w:eastAsia="Aptos" w:hAnsi="Aptos" w:cs="Aptos"/>
          <w:b/>
          <w:bCs/>
          <w:sz w:val="24"/>
          <w:szCs w:val="24"/>
        </w:rPr>
        <w:t xml:space="preserve">. </w:t>
      </w:r>
      <w:r w:rsidRPr="00C950BE">
        <w:rPr>
          <w:rFonts w:ascii="Aptos" w:eastAsia="Aptos" w:hAnsi="Aptos" w:cs="Aptos"/>
          <w:sz w:val="24"/>
          <w:szCs w:val="24"/>
        </w:rPr>
        <w:t xml:space="preserve">Aro/ace students have an understanding of these frameworks and skills because of the necessity of working through </w:t>
      </w:r>
      <w:proofErr w:type="spellStart"/>
      <w:r w:rsidRPr="00C950BE">
        <w:rPr>
          <w:rFonts w:ascii="Aptos" w:eastAsia="Aptos" w:hAnsi="Aptos" w:cs="Aptos"/>
          <w:sz w:val="24"/>
          <w:szCs w:val="24"/>
        </w:rPr>
        <w:t>amatonormative</w:t>
      </w:r>
      <w:proofErr w:type="spellEnd"/>
      <w:r w:rsidRPr="00C950BE">
        <w:rPr>
          <w:rFonts w:ascii="Aptos" w:eastAsia="Aptos" w:hAnsi="Aptos" w:cs="Aptos"/>
          <w:sz w:val="24"/>
          <w:szCs w:val="24"/>
        </w:rPr>
        <w:t xml:space="preserve"> or </w:t>
      </w:r>
      <w:proofErr w:type="spellStart"/>
      <w:r w:rsidRPr="00C950BE">
        <w:rPr>
          <w:rFonts w:ascii="Aptos" w:eastAsia="Aptos" w:hAnsi="Aptos" w:cs="Aptos"/>
          <w:sz w:val="24"/>
          <w:szCs w:val="24"/>
        </w:rPr>
        <w:t>allonormative</w:t>
      </w:r>
      <w:proofErr w:type="spellEnd"/>
      <w:r w:rsidRPr="00C950BE">
        <w:rPr>
          <w:rFonts w:ascii="Aptos" w:eastAsia="Aptos" w:hAnsi="Aptos" w:cs="Aptos"/>
          <w:sz w:val="24"/>
          <w:szCs w:val="24"/>
        </w:rPr>
        <w:t xml:space="preserve"> assumptions in relationships to make them work for their aro/ace sexualities rather than leaning into heteronormative dynamics. Aro/ace college students even noted that they found more acceptance in kink communities because of the </w:t>
      </w:r>
      <w:r w:rsidRPr="00C950BE">
        <w:rPr>
          <w:rFonts w:ascii="Aptos" w:eastAsia="Aptos" w:hAnsi="Aptos" w:cs="Aptos"/>
          <w:sz w:val="24"/>
          <w:szCs w:val="24"/>
        </w:rPr>
        <w:lastRenderedPageBreak/>
        <w:t xml:space="preserve">expectation of extensive discussion and disclosure, which provides a conceptual framework for validating intimate non-sexual exchanges (Valley 2023). Topaz, a participant in my study, mentioned a similar comfort in kink communities where they could have non-sexual but intimate fun experiences with fellow aro/ace people. As Valley and co-authors wrote, “the persistence of amatonormativity on our campuses is fundamentally a failure of the imagination that prevents us from being aware of possibilities outside normative relationships,” which prevents both aro/ace and </w:t>
      </w:r>
      <w:proofErr w:type="spellStart"/>
      <w:r w:rsidRPr="00C950BE">
        <w:rPr>
          <w:rFonts w:ascii="Aptos" w:eastAsia="Aptos" w:hAnsi="Aptos" w:cs="Aptos"/>
          <w:sz w:val="24"/>
          <w:szCs w:val="24"/>
        </w:rPr>
        <w:t>allo</w:t>
      </w:r>
      <w:proofErr w:type="spellEnd"/>
      <w:r w:rsidRPr="00C950BE">
        <w:rPr>
          <w:rFonts w:ascii="Aptos" w:eastAsia="Aptos" w:hAnsi="Aptos" w:cs="Aptos"/>
          <w:sz w:val="24"/>
          <w:szCs w:val="24"/>
        </w:rPr>
        <w:t xml:space="preserve"> people from engaging with non-normative relationships or intimacy styles (Valley 2025). Likewise, when asexual people accept their identities, they become happier and are able to communicate their relationship needs more clearly, establishing consent and boundaries, perhaps better than they would have if they had continued following sexual and romantic scripts (Rankin 2018).   </w:t>
      </w:r>
    </w:p>
    <w:p w14:paraId="1B047087"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The framework of compulsory monogamy is a part of amatonormativity and allonormativity, as it naturalizes the idea that a romantic couple is the most normal and moral way for humans to be in relationships. Compulsory monogamy compels </w:t>
      </w:r>
      <w:proofErr w:type="spellStart"/>
      <w:r w:rsidRPr="00C950BE">
        <w:rPr>
          <w:rFonts w:ascii="Aptos" w:eastAsia="Aptos" w:hAnsi="Aptos" w:cs="Aptos"/>
          <w:sz w:val="24"/>
          <w:szCs w:val="24"/>
        </w:rPr>
        <w:t>mononormativity</w:t>
      </w:r>
      <w:proofErr w:type="spellEnd"/>
      <w:r w:rsidRPr="00C950BE">
        <w:rPr>
          <w:rFonts w:ascii="Aptos" w:eastAsia="Aptos" w:hAnsi="Aptos" w:cs="Aptos"/>
          <w:sz w:val="24"/>
          <w:szCs w:val="24"/>
        </w:rPr>
        <w:t xml:space="preserve"> as it rejects the idea that relationships with more than two people could be ethical and healthy. Similar to compulsory monogamy, compulsory sexuality, or the idea that everyone desires sex and sexual relationships, is not just about showing sexuality and sexualization in media; it’s about pressing sexuality as a goal of natural life and pathologizing those who lack sexual interest (Gupta 2015). As many of my participants noted when talking about media, there is little portrayal of sympathetic nonsexual people in media, despite the growing amount of sympathetic (and nuanced) depictions of other marginalized but sexual identities</w:t>
      </w:r>
      <w:r w:rsidRPr="00C950BE">
        <w:rPr>
          <w:rFonts w:ascii="Aptos" w:eastAsia="Aptos" w:hAnsi="Aptos" w:cs="Aptos"/>
          <w:b/>
          <w:bCs/>
          <w:sz w:val="24"/>
          <w:szCs w:val="24"/>
        </w:rPr>
        <w:t xml:space="preserve">. </w:t>
      </w:r>
      <w:r w:rsidRPr="00C950BE">
        <w:rPr>
          <w:rFonts w:ascii="Aptos" w:eastAsia="Aptos" w:hAnsi="Aptos" w:cs="Aptos"/>
          <w:sz w:val="24"/>
          <w:szCs w:val="24"/>
        </w:rPr>
        <w:t xml:space="preserve">Gupta also analyzes feminism and its limitations in discussing sexual liberation, a topic addressed by a few of my participants: Gupta criticized sex normative assumptions in sex positive feminism and queer liberation, urging scholars not to take the easy out between sex and liberation and non-normative sexual practices. She cites Gayle Rubin, who talks about the dichotomy between female sexual liberation wanting limits on women’s sexuality and promiscuity versus seeing sexual liberation as an extension of male privilege. From the latter, sexual minorities like sadomasochists, queer men, and others are demonized as anti-feminist, and has spurred on opposition to porn, prostitution, queerness, erotic variations, sex education and research, and contraception because it is aligned with conservatism, ultimately further oppressing all queer people in its efforts to create a dichotomy of oppression between moralized sexuality and non-sexuality (Rubin 2002). When this dichotomy is created, it tends to align itself with Rubin’s charmed circle of privileged sex, which creates a moral hierarchy that penalizes both queer sex and queer non-sexuality, a component of amatonormativity and allonormativity that works with heteronormativity to say there are universally normal sex and relationships that must be privileged. </w:t>
      </w:r>
    </w:p>
    <w:p w14:paraId="145DA856"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lastRenderedPageBreak/>
        <w:t xml:space="preserve">Similarly to “political lesbianism,” the rejection of men to fully identify with women, “political aromanticism” as laid out by </w:t>
      </w:r>
      <w:proofErr w:type="spellStart"/>
      <w:r w:rsidRPr="00C950BE">
        <w:rPr>
          <w:rFonts w:ascii="Aptos" w:eastAsia="Aptos" w:hAnsi="Aptos" w:cs="Aptos"/>
          <w:sz w:val="24"/>
          <w:szCs w:val="24"/>
        </w:rPr>
        <w:t>Yingchen</w:t>
      </w:r>
      <w:proofErr w:type="spellEnd"/>
      <w:r w:rsidRPr="00C950BE">
        <w:rPr>
          <w:rFonts w:ascii="Aptos" w:eastAsia="Aptos" w:hAnsi="Aptos" w:cs="Aptos"/>
          <w:sz w:val="24"/>
          <w:szCs w:val="24"/>
        </w:rPr>
        <w:t xml:space="preserve"> and </w:t>
      </w:r>
      <w:proofErr w:type="spellStart"/>
      <w:r w:rsidRPr="00C950BE">
        <w:rPr>
          <w:rFonts w:ascii="Aptos" w:eastAsia="Aptos" w:hAnsi="Aptos" w:cs="Aptos"/>
          <w:sz w:val="24"/>
          <w:szCs w:val="24"/>
        </w:rPr>
        <w:t>Yington’s</w:t>
      </w:r>
      <w:proofErr w:type="spellEnd"/>
      <w:r w:rsidRPr="00C950BE">
        <w:rPr>
          <w:rFonts w:ascii="Aptos" w:eastAsia="Aptos" w:hAnsi="Aptos" w:cs="Aptos"/>
          <w:sz w:val="24"/>
          <w:szCs w:val="24"/>
        </w:rPr>
        <w:t xml:space="preserve"> aromantic manifesto claims that romance is queerphobic because it presumes that queerness means dating, and the current heteronormative dominant dating scene prioritizes desirability politics, leaving aro/ace and similarly desexualized groups as the least desirable people of all: “Queer romantic ideals remain incredibly heteronormative, only celebrating the most privileged and “compatible” of queers and condemning more marginalized queer people all the same”</w:t>
      </w:r>
      <w:r w:rsidRPr="00C950BE">
        <w:rPr>
          <w:rFonts w:ascii="Aptos" w:eastAsia="Aptos" w:hAnsi="Aptos" w:cs="Aptos"/>
          <w:b/>
          <w:bCs/>
          <w:color w:val="FF0000"/>
          <w:sz w:val="24"/>
          <w:szCs w:val="24"/>
        </w:rPr>
        <w:t xml:space="preserve"> </w:t>
      </w:r>
      <w:r w:rsidRPr="00C950BE">
        <w:rPr>
          <w:rFonts w:ascii="Aptos" w:eastAsia="Aptos" w:hAnsi="Aptos" w:cs="Aptos"/>
          <w:sz w:val="24"/>
          <w:szCs w:val="24"/>
        </w:rPr>
        <w:t>(</w:t>
      </w:r>
      <w:proofErr w:type="spellStart"/>
      <w:r w:rsidRPr="00C950BE">
        <w:rPr>
          <w:rFonts w:ascii="Aptos" w:eastAsia="Aptos" w:hAnsi="Aptos" w:cs="Aptos"/>
          <w:sz w:val="24"/>
          <w:szCs w:val="24"/>
        </w:rPr>
        <w:t>Yingchen</w:t>
      </w:r>
      <w:proofErr w:type="spellEnd"/>
      <w:r w:rsidRPr="00C950BE">
        <w:rPr>
          <w:rFonts w:ascii="Aptos" w:eastAsia="Aptos" w:hAnsi="Aptos" w:cs="Aptos"/>
          <w:sz w:val="24"/>
          <w:szCs w:val="24"/>
        </w:rPr>
        <w:t xml:space="preserve"> and </w:t>
      </w:r>
      <w:proofErr w:type="spellStart"/>
      <w:r w:rsidRPr="00C950BE">
        <w:rPr>
          <w:rFonts w:ascii="Aptos" w:eastAsia="Aptos" w:hAnsi="Aptos" w:cs="Aptos"/>
          <w:sz w:val="24"/>
          <w:szCs w:val="24"/>
        </w:rPr>
        <w:t>Yington</w:t>
      </w:r>
      <w:proofErr w:type="spellEnd"/>
      <w:r w:rsidRPr="00C950BE">
        <w:rPr>
          <w:rFonts w:ascii="Aptos" w:eastAsia="Aptos" w:hAnsi="Aptos" w:cs="Aptos"/>
          <w:sz w:val="24"/>
          <w:szCs w:val="24"/>
        </w:rPr>
        <w:t xml:space="preserve"> 2018). Queer romance, in this context, is used to assimilate queer desire into the heteronormative hegemony, selling the idea that one just needs to find the right partner rather than question the institution of heteronormativity and amatonormativity. To be free of amatonormativity is to be free of capitalist modes of heteronuclear families, leaving space for new non-normative relationships, and starting individuals on the path of the relationship anarchist that values all forms of abundant love with no adherence to relationship rules. This concept, while not truly engaging with aromanticism as a queer orientation, is interested in the liberation of love and intimacy from the western concept of love and thus is free of the capitalist basis. “Aromanticism” in this sense is simply deconstructing intimacy and care hierarchies and using queerness to de-capitalize love so that all kinds of relationships are prioritized, and relationships do not become individualistic and self-reliant, which is a strategy that aims to help queer and non-queer audiences reorient their expectations of romantic love and sex to be “queerer.” </w:t>
      </w:r>
    </w:p>
    <w:p w14:paraId="680FB50B" w14:textId="77777777" w:rsidR="00C950BE" w:rsidRPr="00C950BE" w:rsidRDefault="00C950BE" w:rsidP="00C950BE">
      <w:pPr>
        <w:widowControl w:val="0"/>
        <w:spacing w:line="276" w:lineRule="auto"/>
        <w:rPr>
          <w:rFonts w:ascii="Aptos" w:eastAsia="Aptos" w:hAnsi="Aptos" w:cs="Aptos"/>
          <w:sz w:val="24"/>
          <w:szCs w:val="24"/>
        </w:rPr>
      </w:pPr>
      <w:r w:rsidRPr="00C950BE">
        <w:rPr>
          <w:rFonts w:ascii="Aptos" w:eastAsia="Aptos" w:hAnsi="Aptos" w:cs="Aptos"/>
          <w:sz w:val="24"/>
          <w:szCs w:val="24"/>
        </w:rPr>
        <w:t xml:space="preserve">It is a failure of imagination, as Valley and co-authors put it, to limit both queer and non-queer romantic and sexual experiences to a binary and to repress non-sexuality and non-romanticism. This can be addressed on college campuses, including UNCA. College campuses are great places to build and maintain very close friendships due to the infrastructure and educational environment, especially at UNCA with its queer-friendly and progressive reputation. Many of my participants told me that UNCA was the first space where they had a large queer community at their fingertips, which validated their own aro/ace identity in a transformative way. Across the board, participants expressed a wish that people were more informed about aromanticism and asexuality, and that a wider understanding of non-normative relationships would foster inclusiveness, such as sexual education including the aromantic and asexual spectrums, so students of all education levels would not feel restricted to binary sexuality or romanticism.  </w:t>
      </w:r>
    </w:p>
    <w:p w14:paraId="3DA163FA" w14:textId="77777777" w:rsidR="00C950BE" w:rsidRPr="00C950BE" w:rsidRDefault="00C950BE" w:rsidP="00C950BE">
      <w:pPr>
        <w:pStyle w:val="Heading1"/>
        <w:spacing w:before="400" w:after="120" w:line="276" w:lineRule="auto"/>
        <w:ind w:firstLine="0"/>
        <w:rPr>
          <w:rFonts w:ascii="Aptos" w:eastAsia="Aptos" w:hAnsi="Aptos" w:cs="Aptos"/>
          <w:b w:val="0"/>
          <w:bCs w:val="0"/>
        </w:rPr>
      </w:pPr>
      <w:bookmarkStart w:id="2" w:name="_heading=h.rp022idmiz3u" w:colFirst="0" w:colLast="0"/>
      <w:bookmarkEnd w:id="2"/>
      <w:r w:rsidRPr="00C950BE">
        <w:rPr>
          <w:rFonts w:ascii="Aptos" w:eastAsia="Aptos" w:hAnsi="Aptos" w:cs="Aptos"/>
          <w:b w:val="0"/>
          <w:bCs w:val="0"/>
        </w:rPr>
        <w:t xml:space="preserve">Sociological Analysis </w:t>
      </w:r>
    </w:p>
    <w:p w14:paraId="738546C2"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As my predecessors of asexual and aromantic academic literature have done, I look to queer and feminist theory to analyze the heteronormativity inherent to amatonormativity and allonormativity. </w:t>
      </w:r>
      <w:r w:rsidRPr="00C950BE">
        <w:rPr>
          <w:rFonts w:ascii="Aptos" w:eastAsia="Aptos" w:hAnsi="Aptos" w:cs="Aptos"/>
          <w:i/>
          <w:iCs/>
          <w:sz w:val="24"/>
          <w:szCs w:val="24"/>
        </w:rPr>
        <w:t>The History of Sexuality</w:t>
      </w:r>
      <w:r w:rsidRPr="00C950BE">
        <w:rPr>
          <w:rFonts w:ascii="Aptos" w:eastAsia="Aptos" w:hAnsi="Aptos" w:cs="Aptos"/>
          <w:sz w:val="24"/>
          <w:szCs w:val="24"/>
        </w:rPr>
        <w:t xml:space="preserve"> by Michel Foucault (1978), specifically the </w:t>
      </w:r>
      <w:r w:rsidRPr="00C950BE">
        <w:rPr>
          <w:rFonts w:ascii="Aptos" w:eastAsia="Aptos" w:hAnsi="Aptos" w:cs="Aptos"/>
          <w:sz w:val="24"/>
          <w:szCs w:val="24"/>
        </w:rPr>
        <w:lastRenderedPageBreak/>
        <w:t>repressive hypothesis he posits in the first volume is where this analysis begins. The repressive hypothesis is the idea that sexuality is suppressed not just through the use of silence but through the creation of sexual discourse to repress or sustain sexualities in the private sphere. Thus, those who create the discourses also decide which parts are normalized and which are penalized. Power structures in the west are used to shift discourses through the invention of “</w:t>
      </w:r>
      <w:proofErr w:type="spellStart"/>
      <w:r w:rsidRPr="00C950BE">
        <w:rPr>
          <w:rFonts w:ascii="Aptos" w:eastAsia="Aptos" w:hAnsi="Aptos" w:cs="Aptos"/>
          <w:sz w:val="24"/>
          <w:szCs w:val="24"/>
        </w:rPr>
        <w:t>scientia</w:t>
      </w:r>
      <w:proofErr w:type="spellEnd"/>
      <w:r w:rsidRPr="00C950BE">
        <w:rPr>
          <w:rFonts w:ascii="Aptos" w:eastAsia="Aptos" w:hAnsi="Aptos" w:cs="Aptos"/>
          <w:sz w:val="24"/>
          <w:szCs w:val="24"/>
        </w:rPr>
        <w:t xml:space="preserve"> </w:t>
      </w:r>
      <w:proofErr w:type="spellStart"/>
      <w:r w:rsidRPr="00C950BE">
        <w:rPr>
          <w:rFonts w:ascii="Aptos" w:eastAsia="Aptos" w:hAnsi="Aptos" w:cs="Aptos"/>
          <w:sz w:val="24"/>
          <w:szCs w:val="24"/>
        </w:rPr>
        <w:t>sexualis</w:t>
      </w:r>
      <w:proofErr w:type="spellEnd"/>
      <w:r w:rsidRPr="00C950BE">
        <w:rPr>
          <w:rFonts w:ascii="Aptos" w:eastAsia="Aptos" w:hAnsi="Aptos" w:cs="Aptos"/>
          <w:sz w:val="24"/>
          <w:szCs w:val="24"/>
        </w:rPr>
        <w:t>” wherein sex turns from the goal of pleasure to the goal of “truth”, or rather medicalization to make the abstract discussion of “pleasure” into one of potential dangers and outcomes which can be "objectively" scrutinized and normalized within religious, educational, legal, punitive, and medical settings: “a policing of sex: that is, not the rigor of a taboo, but the necessity of regulating sex through useful and public discourses.” (Foucault 1978)</w:t>
      </w:r>
      <w:r w:rsidRPr="00C950BE">
        <w:rPr>
          <w:rFonts w:ascii="Aptos" w:eastAsia="Aptos" w:hAnsi="Aptos" w:cs="Aptos"/>
          <w:b/>
          <w:bCs/>
          <w:sz w:val="24"/>
          <w:szCs w:val="24"/>
        </w:rPr>
        <w:t xml:space="preserve">. </w:t>
      </w:r>
      <w:r w:rsidRPr="00C950BE">
        <w:rPr>
          <w:rFonts w:ascii="Aptos" w:eastAsia="Aptos" w:hAnsi="Aptos" w:cs="Aptos"/>
          <w:sz w:val="24"/>
          <w:szCs w:val="24"/>
        </w:rPr>
        <w:t xml:space="preserve">The “precious sexuality” was developed from there, representing the self-control and conjugal fidelity of the “noble blooded” people and thus distinguishing what moral sex was and was not, and who could have moral sex, creating a “universal” historical concept for moral sex, and thus constituting a sexuality that was beneficial for the bourgeois. Notably, Foucault says that heterosexual married couples, those of the “precious sexuality,” can bend the rules of sexuality far more than those who have their sexuality heavily policed, such as women, queer people, children, “mad” men, and criminals. To connect back to amatonormativity and allonormativity, we see from both participants of my study and from literature that asexuality and aromanticism have been heavily policed through online discourses questioning whether they are “queer enough” or whether they are just displaying pathological symptoms of a deeper medicalized problem, evidenced by the lack of sexual desire being considered a disorder in the Diagnostic and Statistical Manual of Mental Disorders up until members of the Asexuality Visibility Education Network (AVEN) advocated for the removal of “hypoactive sexual desire disorder” in 2013. </w:t>
      </w:r>
    </w:p>
    <w:p w14:paraId="5AF8719E"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Connecting Foucault’s analysis of western medicalization, creating a "natural and historical” sex, and the concept of “precious sexuality” to feminist authors, Gayle Rubin discusses the axioms of western thought on sexuality: sexual essentialism, sex negativity, the fallacy of misplaced scale, and hierarchical valuation of sex acts. Regarding sexual essentialism, she says that to develop an effective radical theory of sex, one must acknowledge the pervasive assumptions around: </w:t>
      </w:r>
    </w:p>
    <w:p w14:paraId="082B9F08" w14:textId="62072C90" w:rsidR="00C950BE" w:rsidRPr="00C950BE" w:rsidRDefault="00C950BE" w:rsidP="00C950BE">
      <w:pPr>
        <w:spacing w:before="120" w:after="120" w:line="276" w:lineRule="auto"/>
        <w:ind w:left="720" w:right="720" w:firstLine="0"/>
        <w:rPr>
          <w:rFonts w:ascii="Aptos" w:eastAsia="Aptos" w:hAnsi="Aptos" w:cs="Aptos"/>
        </w:rPr>
      </w:pPr>
      <w:r w:rsidRPr="00C950BE">
        <w:rPr>
          <w:rFonts w:ascii="Aptos" w:eastAsia="Aptos" w:hAnsi="Aptos" w:cs="Aptos"/>
        </w:rPr>
        <w:t>The idea that sex is a natural force that exists prior to social life and shapes institutions… dominated for over a century by medicine, psychiatry, and psychology, the academic study of sex has reproduced essentialism</w:t>
      </w:r>
      <w:r w:rsidR="00582085">
        <w:rPr>
          <w:rFonts w:ascii="Aptos" w:eastAsia="Aptos" w:hAnsi="Aptos" w:cs="Aptos"/>
        </w:rPr>
        <w:t>.</w:t>
      </w:r>
      <w:r w:rsidRPr="00C950BE">
        <w:rPr>
          <w:rFonts w:ascii="Aptos" w:eastAsia="Aptos" w:hAnsi="Aptos" w:cs="Aptos"/>
          <w:b/>
          <w:bCs/>
        </w:rPr>
        <w:t xml:space="preserve"> </w:t>
      </w:r>
      <w:r w:rsidRPr="00C950BE">
        <w:rPr>
          <w:rFonts w:ascii="Aptos" w:eastAsia="Aptos" w:hAnsi="Aptos" w:cs="Aptos"/>
        </w:rPr>
        <w:t xml:space="preserve">(Rubin 2002) </w:t>
      </w:r>
    </w:p>
    <w:p w14:paraId="0C80A736"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She connects sexual essentialism to Foucault’s argument that sexuality is not a preexisting biological entity but constituted by the historical and cultural practices it is settled in, and that “legitimized” sources of discourse, like medical and legal settings, are where sexual essentialism is established. All in all, sexuality is not purely understandable </w:t>
      </w:r>
      <w:r w:rsidRPr="00C950BE">
        <w:rPr>
          <w:rFonts w:ascii="Aptos" w:eastAsia="Aptos" w:hAnsi="Aptos" w:cs="Aptos"/>
          <w:sz w:val="24"/>
          <w:szCs w:val="24"/>
        </w:rPr>
        <w:lastRenderedPageBreak/>
        <w:t xml:space="preserve">in terms of biology, but rather settles into constructivist frameworks where reality is created by our cultures, and thus there cannot really be a “natural and historical” sex as a necessary and universal action that all humans desire or do. With this understanding, asexuality, and subsequently aromanticism, given the connection between love and romance in western culture, should not be pathologized or scrubbed of nuance. Rubin’s “charmed circle” comes by way of the hierarchical valuation of sex acts, the constructed hierarchy of normative versus abnormal relationships, with heteronormative married procreative vanilla sex at the center of morality and all others in descending acceptability. This is the precious sexuality in effect, labeling married “productive” sex as the pinnacle of morality and all queer sex, or queer non-sexuality, is lesser. The charmed circle not only says that heterosexual married sex is sexually superior, but it is also romantically superior, and anything outside of a respectable coupling is “queer,” thus even the lack of desire or action for “traditional” romance and sex is deviant from the charmed heteronormative example. </w:t>
      </w:r>
    </w:p>
    <w:p w14:paraId="3E9B8A06"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To further analyze heteronormativity and how non-sexuality is penalized, we’ll have to look to Adrienne Rich, who also quotes Foucault in her work “Compulsory Heterosexuality and Lesbian Existence.” Rich says that “heterosexuality is presumed as a 'sexual preference’ of ‘most women’, either implicitly or explicitly,” a presumption used to shore up the dominance of men and their economic power gained from the exploitation of women (Rich 1980). Because of the compulsory nature of heteronormative relationships, women have also been punished for not engaging in “traditional” relationships, be they sapphic or platonic: </w:t>
      </w:r>
    </w:p>
    <w:p w14:paraId="700AE5FD" w14:textId="74A00931" w:rsidR="00C950BE" w:rsidRPr="00C950BE" w:rsidRDefault="00C950BE" w:rsidP="00C950BE">
      <w:pPr>
        <w:spacing w:before="120" w:after="120" w:line="276" w:lineRule="auto"/>
        <w:ind w:left="720" w:right="720" w:firstLine="0"/>
        <w:rPr>
          <w:rFonts w:ascii="Aptos" w:eastAsia="Aptos" w:hAnsi="Aptos" w:cs="Aptos"/>
        </w:rPr>
      </w:pPr>
      <w:r w:rsidRPr="00C950BE">
        <w:rPr>
          <w:rFonts w:ascii="Aptos" w:eastAsia="Aptos" w:hAnsi="Aptos" w:cs="Aptos"/>
        </w:rPr>
        <w:t xml:space="preserve">... women in every culture and throughout history have undertaken the task of independent, </w:t>
      </w:r>
      <w:proofErr w:type="spellStart"/>
      <w:r w:rsidRPr="00C950BE">
        <w:rPr>
          <w:rFonts w:ascii="Aptos" w:eastAsia="Aptos" w:hAnsi="Aptos" w:cs="Aptos"/>
        </w:rPr>
        <w:t>nonheterosexual</w:t>
      </w:r>
      <w:proofErr w:type="spellEnd"/>
      <w:r w:rsidRPr="00C950BE">
        <w:rPr>
          <w:rFonts w:ascii="Aptos" w:eastAsia="Aptos" w:hAnsi="Aptos" w:cs="Aptos"/>
        </w:rPr>
        <w:t xml:space="preserve">, woman-connected existence, to the extent made possible by their context… They have undertaken it even though few women have been in an economic position to resist marriage altogether; and even though attacks against unmarried women have ranged from aspersion and mockery to deliberate </w:t>
      </w:r>
      <w:proofErr w:type="spellStart"/>
      <w:r w:rsidRPr="00C950BE">
        <w:rPr>
          <w:rFonts w:ascii="Aptos" w:eastAsia="Aptos" w:hAnsi="Aptos" w:cs="Aptos"/>
        </w:rPr>
        <w:t>gynocide</w:t>
      </w:r>
      <w:proofErr w:type="spellEnd"/>
      <w:r w:rsidRPr="00C950BE">
        <w:rPr>
          <w:rFonts w:ascii="Aptos" w:eastAsia="Aptos" w:hAnsi="Aptos" w:cs="Aptos"/>
        </w:rPr>
        <w:t>, including the burning and torturing of millions of widows and spinsters during the witch persecutions of the fifteenth, sixteenth, and seventeenth centuries in Europe, and the practice of suttee on widows in India</w:t>
      </w:r>
      <w:r w:rsidR="00582085">
        <w:rPr>
          <w:rFonts w:ascii="Aptos" w:eastAsia="Aptos" w:hAnsi="Aptos" w:cs="Aptos"/>
        </w:rPr>
        <w:t>.</w:t>
      </w:r>
      <w:r w:rsidRPr="00C950BE">
        <w:rPr>
          <w:rFonts w:ascii="Aptos" w:eastAsia="Aptos" w:hAnsi="Aptos" w:cs="Aptos"/>
        </w:rPr>
        <w:t xml:space="preserve"> (Rich 1980)</w:t>
      </w:r>
      <w:r w:rsidRPr="00C950BE">
        <w:rPr>
          <w:rFonts w:ascii="Aptos" w:eastAsia="Aptos" w:hAnsi="Aptos" w:cs="Aptos"/>
          <w:b/>
          <w:bCs/>
        </w:rPr>
        <w:t xml:space="preserve"> </w:t>
      </w:r>
    </w:p>
    <w:p w14:paraId="6D2604A2" w14:textId="77777777"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Under compulsory heterosexuality, singlehood and the desire for deep relationships that do not revolve around romance have been met punitively, which not only harms sapphic and straight women, but also aromantic and asexual women who do not desire romance, marriage, or sex. To reject compulsory heteronormativity is to allow access to a wider breadth of relationship types, freeing up straight and queer women of all kinds. Sexual essentialism and heteronormativity are inherently linked to amatonormativity and allonormativity because they deal with the issue of presumed natural sexuality, which is a </w:t>
      </w:r>
      <w:r w:rsidRPr="00C950BE">
        <w:rPr>
          <w:rFonts w:ascii="Aptos" w:eastAsia="Aptos" w:hAnsi="Aptos" w:cs="Aptos"/>
          <w:sz w:val="24"/>
          <w:szCs w:val="24"/>
        </w:rPr>
        <w:lastRenderedPageBreak/>
        <w:t xml:space="preserve">covert discourse that makes the desire to engage in sex and romance non-normative compared to what has been legally, socially, or medically prescribed as abnormal. </w:t>
      </w:r>
    </w:p>
    <w:p w14:paraId="3BE60864" w14:textId="0E30CA92" w:rsidR="00C950BE" w:rsidRPr="00265477" w:rsidRDefault="00C950BE" w:rsidP="00265477">
      <w:pPr>
        <w:spacing w:line="276" w:lineRule="auto"/>
        <w:rPr>
          <w:rFonts w:ascii="Aptos" w:eastAsia="Aptos" w:hAnsi="Aptos" w:cs="Aptos"/>
          <w:sz w:val="24"/>
          <w:szCs w:val="24"/>
        </w:rPr>
      </w:pPr>
      <w:r w:rsidRPr="00C950BE">
        <w:rPr>
          <w:rFonts w:ascii="Aptos" w:eastAsia="Aptos" w:hAnsi="Aptos" w:cs="Aptos"/>
          <w:sz w:val="24"/>
          <w:szCs w:val="24"/>
        </w:rPr>
        <w:t xml:space="preserve">Turning to Monique Wittig and Charlotte Bunch, we can delve into how the disruption of heteronormativity, amatonormativity, and allonormativity benefits all of us, not just heterosexual or </w:t>
      </w:r>
      <w:proofErr w:type="spellStart"/>
      <w:r w:rsidRPr="00C950BE">
        <w:rPr>
          <w:rFonts w:ascii="Aptos" w:eastAsia="Aptos" w:hAnsi="Aptos" w:cs="Aptos"/>
          <w:sz w:val="24"/>
          <w:szCs w:val="24"/>
        </w:rPr>
        <w:t>allo</w:t>
      </w:r>
      <w:proofErr w:type="spellEnd"/>
      <w:r w:rsidRPr="00C950BE">
        <w:rPr>
          <w:rFonts w:ascii="Aptos" w:eastAsia="Aptos" w:hAnsi="Aptos" w:cs="Aptos"/>
          <w:sz w:val="24"/>
          <w:szCs w:val="24"/>
        </w:rPr>
        <w:t xml:space="preserve">-queer people. Wittig in </w:t>
      </w:r>
      <w:r w:rsidRPr="00C950BE">
        <w:rPr>
          <w:rFonts w:ascii="Aptos" w:eastAsia="Aptos" w:hAnsi="Aptos" w:cs="Aptos"/>
          <w:i/>
          <w:iCs/>
          <w:sz w:val="24"/>
          <w:szCs w:val="24"/>
        </w:rPr>
        <w:t>The Straight Mind</w:t>
      </w:r>
      <w:r w:rsidRPr="00C950BE">
        <w:rPr>
          <w:rFonts w:ascii="Aptos" w:eastAsia="Aptos" w:hAnsi="Aptos" w:cs="Aptos"/>
          <w:sz w:val="24"/>
          <w:szCs w:val="24"/>
        </w:rPr>
        <w:t xml:space="preserve"> establishes that discourses oppress us, and many are used to create heterosexuality as a universal apolitical fact of humanity. The “straight mind” is a discourse that reinterprets history and social reality as we begin to believe that heterosexuality, and thus heteronormative relationships, are the natural order of things, so it couldn’t possibly have been or will be different. Straight minds cannot conceive of a culture where heterosexuality does not order human relationships or the production of concepts, so rejecting sex is rejecting the symbolic order: “thus when thought by the straight mind, homosexuality is nothing but heterosexuality” (1992). By interpretation, in a society where straight minds cannot even conceive of a society not organized by heterosexuality and thus rejects queer reality, it must also be true that “not” engaging, or engaging in a nuanced way, in heterosexuality, as aro and ace people must necessarily do, cannot be </w:t>
      </w:r>
      <w:r w:rsidRPr="00265477">
        <w:rPr>
          <w:rFonts w:ascii="Aptos" w:eastAsia="Aptos" w:hAnsi="Aptos" w:cs="Aptos"/>
          <w:sz w:val="24"/>
          <w:szCs w:val="24"/>
        </w:rPr>
        <w:t xml:space="preserve">conceived as just as equally as </w:t>
      </w:r>
      <w:proofErr w:type="spellStart"/>
      <w:r w:rsidRPr="00265477">
        <w:rPr>
          <w:rFonts w:ascii="Aptos" w:eastAsia="Aptos" w:hAnsi="Aptos" w:cs="Aptos"/>
          <w:sz w:val="24"/>
          <w:szCs w:val="24"/>
        </w:rPr>
        <w:t>allonormative</w:t>
      </w:r>
      <w:proofErr w:type="spellEnd"/>
      <w:r w:rsidRPr="00265477">
        <w:rPr>
          <w:rFonts w:ascii="Aptos" w:eastAsia="Aptos" w:hAnsi="Aptos" w:cs="Aptos"/>
          <w:sz w:val="24"/>
          <w:szCs w:val="24"/>
        </w:rPr>
        <w:t xml:space="preserve"> queerness. Elaborating on the straight mind, Charlotte Bunch describes</w:t>
      </w:r>
      <w:r w:rsidR="00265477" w:rsidRPr="00265477">
        <w:rPr>
          <w:rFonts w:ascii="Aptos" w:eastAsia="Aptos" w:hAnsi="Aptos" w:cs="Aptos"/>
          <w:sz w:val="24"/>
          <w:szCs w:val="24"/>
        </w:rPr>
        <w:t xml:space="preserve"> </w:t>
      </w:r>
      <w:r w:rsidRPr="00265477">
        <w:rPr>
          <w:rFonts w:ascii="Aptos" w:eastAsia="Aptos" w:hAnsi="Aptos" w:cs="Aptos"/>
          <w:sz w:val="24"/>
          <w:szCs w:val="24"/>
        </w:rPr>
        <w:t>“The heart of lesbian-feminist politics… is a recognition that heterosexuality as an institution and an ideology is a cornerstone of male supremacy”, and puts a further point on it by making it clear that “...heterosexuality means men first… it assumes every woman is heterosexual… her body, her services, her children belong to men. If you don’t accept that definition, you’re a queer, no matter who you sleep with” (Bunch 1975).</w:t>
      </w:r>
    </w:p>
    <w:p w14:paraId="5BBD653A" w14:textId="21AF67D4" w:rsidR="00C950BE" w:rsidRPr="00C950BE" w:rsidRDefault="00C950BE" w:rsidP="00C950BE">
      <w:pPr>
        <w:spacing w:line="276" w:lineRule="auto"/>
        <w:rPr>
          <w:rFonts w:ascii="Aptos" w:eastAsia="Aptos" w:hAnsi="Aptos" w:cs="Aptos"/>
          <w:sz w:val="24"/>
          <w:szCs w:val="24"/>
        </w:rPr>
      </w:pPr>
      <w:r w:rsidRPr="00C950BE">
        <w:rPr>
          <w:rFonts w:ascii="Aptos" w:eastAsia="Aptos" w:hAnsi="Aptos" w:cs="Aptos"/>
          <w:sz w:val="24"/>
          <w:szCs w:val="24"/>
        </w:rPr>
        <w:t xml:space="preserve">Heterosexuality as it is now, as compulsory as Rich writes, upholds all aspects of female oppression as it gives heterosexual women a stake in male privilege, but still perpetuates their oppression as they remain commodities for men’s convenience. This quote also emphasizes how broad a concept queerness is; it can be as simple as desiring men but not agreeing to be in service to them that makes a woman queer, and thus any relationships or lifestyles she wants outside of heterosexuality are now considered non-normative in the same manner as aromanticism and asexuality are. It is not ok to be queer under patriarchy, and under no circumstances should we be trying to normalize queerness under the control and definition of heteropatriarchy, as Bunch says. This is why it is very necessary to address amatonormativity and allonormativity, as they are the pillars that hold up heterosexuality since they presume that romantic relationships and sexual relationships are necessary to be “human,” and theories like the charmed circle presume that heterosexual couplings are the most normal and moral coupling to be in, so any attempt to exist out of “traditional” couples must be met with societal and legal backlash to get people back in the heterosexual line.   </w:t>
      </w:r>
    </w:p>
    <w:p w14:paraId="5E33BA32" w14:textId="5F1BB3B0" w:rsidR="00EF19EA" w:rsidRPr="00C950BE" w:rsidRDefault="00FF107A" w:rsidP="006F150E">
      <w:pPr>
        <w:pStyle w:val="Heading1"/>
        <w:spacing w:before="400" w:after="120" w:line="276" w:lineRule="auto"/>
        <w:ind w:firstLine="0"/>
        <w:rPr>
          <w:rFonts w:ascii="Aptos" w:eastAsia="Aptos" w:hAnsi="Aptos" w:cs="Aptos"/>
          <w:b w:val="0"/>
          <w:bCs w:val="0"/>
        </w:rPr>
      </w:pPr>
      <w:bookmarkStart w:id="3" w:name="_heading=h.1d6h59mxhthx" w:colFirst="0" w:colLast="0"/>
      <w:bookmarkEnd w:id="3"/>
      <w:r w:rsidRPr="00C950BE">
        <w:rPr>
          <w:rFonts w:ascii="Aptos" w:eastAsia="Aptos" w:hAnsi="Aptos" w:cs="Aptos"/>
          <w:b w:val="0"/>
          <w:bCs w:val="0"/>
        </w:rPr>
        <w:lastRenderedPageBreak/>
        <w:t>Methods</w:t>
      </w:r>
      <w:bookmarkStart w:id="4" w:name="_heading=h.e0zzchgvq4el" w:colFirst="0" w:colLast="0"/>
      <w:bookmarkEnd w:id="4"/>
    </w:p>
    <w:p w14:paraId="2A3CFDEE" w14:textId="77777777" w:rsidR="00F5713C" w:rsidRPr="00C950BE" w:rsidRDefault="00F5713C" w:rsidP="006F150E">
      <w:pPr>
        <w:pStyle w:val="Heading2"/>
        <w:spacing w:before="360" w:after="120" w:line="276" w:lineRule="auto"/>
        <w:ind w:firstLine="0"/>
        <w:rPr>
          <w:rFonts w:ascii="Aptos" w:eastAsia="Aptos" w:hAnsi="Aptos" w:cs="Aptos"/>
          <w:b w:val="0"/>
          <w:bCs w:val="0"/>
        </w:rPr>
      </w:pPr>
      <w:r w:rsidRPr="00C950BE">
        <w:rPr>
          <w:rFonts w:ascii="Aptos" w:eastAsia="Aptos" w:hAnsi="Aptos" w:cs="Aptos"/>
          <w:b w:val="0"/>
          <w:bCs w:val="0"/>
        </w:rPr>
        <w:t xml:space="preserve">Positionality </w:t>
      </w:r>
    </w:p>
    <w:p w14:paraId="6BAEC15D" w14:textId="426C4DC7" w:rsidR="00F5713C" w:rsidRPr="00C950BE" w:rsidRDefault="00F5713C" w:rsidP="00EF19EA">
      <w:pPr>
        <w:spacing w:after="120" w:line="276" w:lineRule="auto"/>
        <w:rPr>
          <w:rFonts w:ascii="Aptos" w:eastAsia="Aptos" w:hAnsi="Aptos" w:cs="Aptos"/>
          <w:sz w:val="24"/>
          <w:szCs w:val="24"/>
        </w:rPr>
      </w:pPr>
      <w:r w:rsidRPr="00C950BE">
        <w:rPr>
          <w:rFonts w:ascii="Aptos" w:eastAsia="Aptos" w:hAnsi="Aptos" w:cs="Aptos"/>
          <w:sz w:val="24"/>
          <w:szCs w:val="24"/>
        </w:rPr>
        <w:t xml:space="preserve">I am an undergraduate sociology senior at UNCA completing my capstone research project with a focus on aromantic and asexual student life because I am a queer aro/ace-spec student. This research concerns the lives and experiences of UNCA students on the aromantic and asexual spectrums, a topic I decided to examine based on my own experience as an aro/ace-spec young adult navigating the hookup and dating scenes of a small liberal arts college as well as the lack of representation for ace-spec and aro-spec students. This project was an effort to represent my community and begin to address any limitations in progressive college communities that limit aro/ace engagement. This research benefits from having an aro/ace spec researcher because the barrier of knowledge of non-normative relationship styles is not as great of a divide, given I have engaged with these concepts earnestly as I considered my own future as an aro/ace person. Hopefully provided the aro/ace participants comfort in speaking on their experiences with someone who they believed would implicitly understand their issues without having to “dumb them down.” I would like to note that the research presented is specific to the aro/ace and queer communities of UNCA, with many interview questions focusing specifically on UNCA campus culture and issues. I primarily wanted to present the issues my peers were facing.   </w:t>
      </w:r>
    </w:p>
    <w:p w14:paraId="00000021" w14:textId="0F668952" w:rsidR="006351E2" w:rsidRPr="00C950BE" w:rsidRDefault="00FF107A" w:rsidP="00487375">
      <w:pPr>
        <w:pStyle w:val="Heading2"/>
        <w:spacing w:before="360" w:after="120" w:line="276" w:lineRule="auto"/>
        <w:ind w:firstLine="0"/>
        <w:rPr>
          <w:rFonts w:ascii="Aptos" w:eastAsia="Aptos" w:hAnsi="Aptos" w:cs="Aptos"/>
          <w:b w:val="0"/>
          <w:bCs w:val="0"/>
        </w:rPr>
      </w:pPr>
      <w:r w:rsidRPr="00C950BE">
        <w:rPr>
          <w:rFonts w:ascii="Aptos" w:eastAsia="Aptos" w:hAnsi="Aptos" w:cs="Aptos"/>
          <w:b w:val="0"/>
          <w:bCs w:val="0"/>
        </w:rPr>
        <w:t xml:space="preserve">Design </w:t>
      </w:r>
    </w:p>
    <w:p w14:paraId="00000022" w14:textId="5B83AF26"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This research was conducted through one-on-one semi-structured interviews with </w:t>
      </w:r>
      <w:r w:rsidR="00AB51B5" w:rsidRPr="00C950BE">
        <w:rPr>
          <w:rFonts w:ascii="Aptos" w:eastAsia="Aptos" w:hAnsi="Aptos" w:cs="Aptos"/>
          <w:sz w:val="24"/>
          <w:szCs w:val="24"/>
        </w:rPr>
        <w:t xml:space="preserve">UNCA </w:t>
      </w:r>
      <w:r w:rsidRPr="00C950BE">
        <w:rPr>
          <w:rFonts w:ascii="Aptos" w:eastAsia="Aptos" w:hAnsi="Aptos" w:cs="Aptos"/>
          <w:sz w:val="24"/>
          <w:szCs w:val="24"/>
        </w:rPr>
        <w:t>student</w:t>
      </w:r>
      <w:r w:rsidR="001D049E" w:rsidRPr="00C950BE">
        <w:rPr>
          <w:rFonts w:ascii="Aptos" w:eastAsia="Aptos" w:hAnsi="Aptos" w:cs="Aptos"/>
          <w:sz w:val="24"/>
          <w:szCs w:val="24"/>
        </w:rPr>
        <w:t>s</w:t>
      </w:r>
      <w:r w:rsidRPr="00C950BE">
        <w:rPr>
          <w:rFonts w:ascii="Aptos" w:eastAsia="Aptos" w:hAnsi="Aptos" w:cs="Aptos"/>
          <w:sz w:val="24"/>
          <w:szCs w:val="24"/>
        </w:rPr>
        <w:t>. Participants were found using convenience and snowball sampling, accessing my small community of aromantic and asexual peers at UNCA, and reaching out to the broader student body through announcements in classes and a digital poster sent to the sociology and anthropology department email list.</w:t>
      </w:r>
    </w:p>
    <w:p w14:paraId="00000023" w14:textId="1F3D2528"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Interested students reached out through the supplied email, where they were given a brief overview of the interview process and what protections they had during the process. Dates of interviews were decided from that email, and carried out in private workspaces in the UNCA library. Before interviews began, participant</w:t>
      </w:r>
      <w:r w:rsidR="001D049E" w:rsidRPr="00C950BE">
        <w:rPr>
          <w:rFonts w:ascii="Aptos" w:eastAsia="Aptos" w:hAnsi="Aptos" w:cs="Aptos"/>
          <w:sz w:val="24"/>
          <w:szCs w:val="24"/>
        </w:rPr>
        <w:t>s</w:t>
      </w:r>
      <w:r w:rsidRPr="00C950BE">
        <w:rPr>
          <w:rFonts w:ascii="Aptos" w:eastAsia="Aptos" w:hAnsi="Aptos" w:cs="Aptos"/>
          <w:sz w:val="24"/>
          <w:szCs w:val="24"/>
        </w:rPr>
        <w:t xml:space="preserve"> w</w:t>
      </w:r>
      <w:r w:rsidR="001D049E" w:rsidRPr="00C950BE">
        <w:rPr>
          <w:rFonts w:ascii="Aptos" w:eastAsia="Aptos" w:hAnsi="Aptos" w:cs="Aptos"/>
          <w:sz w:val="24"/>
          <w:szCs w:val="24"/>
        </w:rPr>
        <w:t>ere</w:t>
      </w:r>
      <w:r w:rsidRPr="00C950BE">
        <w:rPr>
          <w:rFonts w:ascii="Aptos" w:eastAsia="Aptos" w:hAnsi="Aptos" w:cs="Aptos"/>
          <w:sz w:val="24"/>
          <w:szCs w:val="24"/>
        </w:rPr>
        <w:t xml:space="preserve"> given further information on what they would be asked about, their rights as the interviewee, and asked for written consent</w:t>
      </w:r>
      <w:r w:rsidR="001D049E" w:rsidRPr="00C950BE">
        <w:rPr>
          <w:rFonts w:ascii="Aptos" w:eastAsia="Aptos" w:hAnsi="Aptos" w:cs="Aptos"/>
          <w:sz w:val="24"/>
          <w:szCs w:val="24"/>
        </w:rPr>
        <w:t xml:space="preserve"> for audio recording and transcription</w:t>
      </w:r>
      <w:r w:rsidRPr="00C950BE">
        <w:rPr>
          <w:rFonts w:ascii="Aptos" w:eastAsia="Aptos" w:hAnsi="Aptos" w:cs="Aptos"/>
          <w:sz w:val="24"/>
          <w:szCs w:val="24"/>
        </w:rPr>
        <w:t xml:space="preserve">, which, when provided, was co-signed by the student researcher and kept in a secure location. The interview </w:t>
      </w:r>
      <w:r w:rsidR="001D049E" w:rsidRPr="00C950BE">
        <w:rPr>
          <w:rFonts w:ascii="Aptos" w:eastAsia="Aptos" w:hAnsi="Aptos" w:cs="Aptos"/>
          <w:sz w:val="24"/>
          <w:szCs w:val="24"/>
        </w:rPr>
        <w:t xml:space="preserve">audio </w:t>
      </w:r>
      <w:r w:rsidRPr="00C950BE">
        <w:rPr>
          <w:rFonts w:ascii="Aptos" w:eastAsia="Aptos" w:hAnsi="Aptos" w:cs="Aptos"/>
          <w:sz w:val="24"/>
          <w:szCs w:val="24"/>
        </w:rPr>
        <w:t>wa</w:t>
      </w:r>
      <w:r w:rsidR="001D049E" w:rsidRPr="00C950BE">
        <w:rPr>
          <w:rFonts w:ascii="Aptos" w:eastAsia="Aptos" w:hAnsi="Aptos" w:cs="Aptos"/>
          <w:sz w:val="24"/>
          <w:szCs w:val="24"/>
        </w:rPr>
        <w:t xml:space="preserve">s </w:t>
      </w:r>
      <w:r w:rsidRPr="00C950BE">
        <w:rPr>
          <w:rFonts w:ascii="Aptos" w:eastAsia="Aptos" w:hAnsi="Aptos" w:cs="Aptos"/>
          <w:sz w:val="24"/>
          <w:szCs w:val="24"/>
        </w:rPr>
        <w:t xml:space="preserve">recorded with the intention of transcription after the fact. Interviews lasted on average from 40 minutes to an hour. </w:t>
      </w:r>
    </w:p>
    <w:p w14:paraId="00000024" w14:textId="184D85CA" w:rsidR="006351E2" w:rsidRPr="00C950BE" w:rsidRDefault="00265477" w:rsidP="00885DA9">
      <w:pPr>
        <w:spacing w:line="276" w:lineRule="auto"/>
        <w:rPr>
          <w:rFonts w:ascii="Aptos" w:eastAsia="Aptos" w:hAnsi="Aptos" w:cs="Aptos"/>
          <w:sz w:val="24"/>
          <w:szCs w:val="24"/>
        </w:rPr>
      </w:pPr>
      <w:sdt>
        <w:sdtPr>
          <w:tag w:val="goog_rdk_1"/>
          <w:id w:val="728693253"/>
          <w:showingPlcHdr/>
        </w:sdtPr>
        <w:sdtEndPr/>
        <w:sdtContent>
          <w:r w:rsidR="00885DA9" w:rsidRPr="00C950BE">
            <w:t xml:space="preserve">     </w:t>
          </w:r>
        </w:sdtContent>
      </w:sdt>
      <w:r w:rsidR="00FF107A" w:rsidRPr="00C950BE">
        <w:rPr>
          <w:rFonts w:ascii="Aptos" w:eastAsia="Aptos" w:hAnsi="Aptos" w:cs="Aptos"/>
          <w:sz w:val="24"/>
          <w:szCs w:val="24"/>
        </w:rPr>
        <w:t>The interview was divided into the sub-categories of general information such as university major</w:t>
      </w:r>
      <w:r w:rsidR="001D049E" w:rsidRPr="00C950BE">
        <w:rPr>
          <w:rFonts w:ascii="Aptos" w:eastAsia="Aptos" w:hAnsi="Aptos" w:cs="Aptos"/>
          <w:sz w:val="24"/>
          <w:szCs w:val="24"/>
        </w:rPr>
        <w:t xml:space="preserve"> and </w:t>
      </w:r>
      <w:r w:rsidR="00FF107A" w:rsidRPr="00C950BE">
        <w:rPr>
          <w:rFonts w:ascii="Aptos" w:eastAsia="Aptos" w:hAnsi="Aptos" w:cs="Aptos"/>
          <w:sz w:val="24"/>
          <w:szCs w:val="24"/>
        </w:rPr>
        <w:t xml:space="preserve">aro/ace </w:t>
      </w:r>
      <w:r w:rsidR="001D049E" w:rsidRPr="00C950BE">
        <w:rPr>
          <w:rFonts w:ascii="Aptos" w:eastAsia="Aptos" w:hAnsi="Aptos" w:cs="Aptos"/>
          <w:sz w:val="24"/>
          <w:szCs w:val="24"/>
        </w:rPr>
        <w:t>self-</w:t>
      </w:r>
      <w:r w:rsidR="00FF107A" w:rsidRPr="00C950BE">
        <w:rPr>
          <w:rFonts w:ascii="Aptos" w:eastAsia="Aptos" w:hAnsi="Aptos" w:cs="Aptos"/>
          <w:sz w:val="24"/>
          <w:szCs w:val="24"/>
        </w:rPr>
        <w:t xml:space="preserve">identification, experiences of queer community at UNCA, general experiences of queerness, and experiences beyond the university setting. Many of the questions went over participants’ experiences of the aro/ace community on campus, experiences of amatonormativity or allonormativity, feelings of loneliness or unity within queer community, </w:t>
      </w:r>
      <w:r w:rsidR="001D049E" w:rsidRPr="00C950BE">
        <w:rPr>
          <w:rFonts w:ascii="Aptos" w:eastAsia="Aptos" w:hAnsi="Aptos" w:cs="Aptos"/>
          <w:sz w:val="24"/>
          <w:szCs w:val="24"/>
        </w:rPr>
        <w:t xml:space="preserve">and </w:t>
      </w:r>
      <w:r w:rsidR="00FF107A" w:rsidRPr="00C950BE">
        <w:rPr>
          <w:rFonts w:ascii="Aptos" w:eastAsia="Aptos" w:hAnsi="Aptos" w:cs="Aptos"/>
          <w:sz w:val="24"/>
          <w:szCs w:val="24"/>
        </w:rPr>
        <w:t>experiences with media representation. The interviews were semi-structured</w:t>
      </w:r>
      <w:r w:rsidR="00857011" w:rsidRPr="00C950BE">
        <w:rPr>
          <w:rFonts w:ascii="Aptos" w:eastAsia="Aptos" w:hAnsi="Aptos" w:cs="Aptos"/>
          <w:sz w:val="24"/>
          <w:szCs w:val="24"/>
        </w:rPr>
        <w:t xml:space="preserve"> with prepared questions and improvised questions as </w:t>
      </w:r>
      <w:r w:rsidR="00FF107A" w:rsidRPr="00C950BE">
        <w:rPr>
          <w:rFonts w:ascii="Aptos" w:eastAsia="Aptos" w:hAnsi="Aptos" w:cs="Aptos"/>
          <w:sz w:val="24"/>
          <w:szCs w:val="24"/>
        </w:rPr>
        <w:t xml:space="preserve">participants </w:t>
      </w:r>
      <w:r w:rsidR="00857011" w:rsidRPr="00C950BE">
        <w:rPr>
          <w:rFonts w:ascii="Aptos" w:eastAsia="Aptos" w:hAnsi="Aptos" w:cs="Aptos"/>
          <w:sz w:val="24"/>
          <w:szCs w:val="24"/>
        </w:rPr>
        <w:t>expanded on their experiences</w:t>
      </w:r>
      <w:r w:rsidR="00FF107A" w:rsidRPr="00C950BE">
        <w:rPr>
          <w:rFonts w:ascii="Aptos" w:eastAsia="Aptos" w:hAnsi="Aptos" w:cs="Aptos"/>
          <w:sz w:val="24"/>
          <w:szCs w:val="24"/>
        </w:rPr>
        <w:t>. In total, 12 in-person interviews were conducted</w:t>
      </w:r>
      <w:r w:rsidR="002E23F3" w:rsidRPr="00C950BE">
        <w:rPr>
          <w:rFonts w:ascii="Aptos" w:eastAsia="Aptos" w:hAnsi="Aptos" w:cs="Aptos"/>
          <w:sz w:val="24"/>
          <w:szCs w:val="24"/>
        </w:rPr>
        <w:t xml:space="preserve">, with 2 participants being asked brief follow up questions via email. </w:t>
      </w:r>
    </w:p>
    <w:p w14:paraId="00000026" w14:textId="6001362F" w:rsidR="006351E2" w:rsidRPr="00C950BE" w:rsidRDefault="00FF107A" w:rsidP="00487375">
      <w:pPr>
        <w:spacing w:line="276" w:lineRule="auto"/>
        <w:rPr>
          <w:rFonts w:ascii="Aptos" w:eastAsia="Aptos" w:hAnsi="Aptos" w:cs="Aptos"/>
          <w:b/>
          <w:bCs/>
          <w:sz w:val="24"/>
          <w:szCs w:val="24"/>
        </w:rPr>
      </w:pPr>
      <w:r w:rsidRPr="00C950BE">
        <w:rPr>
          <w:rFonts w:ascii="Aptos" w:eastAsia="Aptos" w:hAnsi="Aptos" w:cs="Aptos"/>
          <w:sz w:val="24"/>
          <w:szCs w:val="24"/>
        </w:rPr>
        <w:t xml:space="preserve">Qualitative analysis was used to hand-code the interview transcripts, which were given back to the participants </w:t>
      </w:r>
      <w:r w:rsidR="00857011" w:rsidRPr="00C950BE">
        <w:rPr>
          <w:rFonts w:ascii="Aptos" w:eastAsia="Aptos" w:hAnsi="Aptos" w:cs="Aptos"/>
          <w:sz w:val="24"/>
          <w:szCs w:val="24"/>
        </w:rPr>
        <w:t xml:space="preserve">via email </w:t>
      </w:r>
      <w:r w:rsidRPr="00C950BE">
        <w:rPr>
          <w:rFonts w:ascii="Aptos" w:eastAsia="Aptos" w:hAnsi="Aptos" w:cs="Aptos"/>
          <w:sz w:val="24"/>
          <w:szCs w:val="24"/>
        </w:rPr>
        <w:t xml:space="preserve">to review and request alterations or deletions. This was implemented given the sensitive nature of the discussion, focused on personal identity and experiences on the UNCA campus, which many participants would still be attending for some time after the interview, to give them more control over how their words and experiences were represented. </w:t>
      </w:r>
      <w:r w:rsidR="00857011" w:rsidRPr="00C950BE">
        <w:rPr>
          <w:rFonts w:ascii="Aptos" w:eastAsia="Aptos" w:hAnsi="Aptos" w:cs="Aptos"/>
          <w:sz w:val="24"/>
          <w:szCs w:val="24"/>
        </w:rPr>
        <w:t xml:space="preserve">No significant </w:t>
      </w:r>
      <w:r w:rsidR="002E23F3" w:rsidRPr="00C950BE">
        <w:rPr>
          <w:rFonts w:ascii="Aptos" w:eastAsia="Aptos" w:hAnsi="Aptos" w:cs="Aptos"/>
          <w:sz w:val="24"/>
          <w:szCs w:val="24"/>
        </w:rPr>
        <w:t xml:space="preserve">content </w:t>
      </w:r>
      <w:r w:rsidR="00857011" w:rsidRPr="00C950BE">
        <w:rPr>
          <w:rFonts w:ascii="Aptos" w:eastAsia="Aptos" w:hAnsi="Aptos" w:cs="Aptos"/>
          <w:sz w:val="24"/>
          <w:szCs w:val="24"/>
        </w:rPr>
        <w:t xml:space="preserve">alterations </w:t>
      </w:r>
      <w:r w:rsidR="002E23F3" w:rsidRPr="00C950BE">
        <w:rPr>
          <w:rFonts w:ascii="Aptos" w:eastAsia="Aptos" w:hAnsi="Aptos" w:cs="Aptos"/>
          <w:sz w:val="24"/>
          <w:szCs w:val="24"/>
        </w:rPr>
        <w:t xml:space="preserve">or removals </w:t>
      </w:r>
      <w:r w:rsidR="00857011" w:rsidRPr="00C950BE">
        <w:rPr>
          <w:rFonts w:ascii="Aptos" w:eastAsia="Aptos" w:hAnsi="Aptos" w:cs="Aptos"/>
          <w:sz w:val="24"/>
          <w:szCs w:val="24"/>
        </w:rPr>
        <w:t>were requested</w:t>
      </w:r>
      <w:r w:rsidR="002E23F3" w:rsidRPr="00C950BE">
        <w:rPr>
          <w:rFonts w:ascii="Aptos" w:eastAsia="Aptos" w:hAnsi="Aptos" w:cs="Aptos"/>
          <w:sz w:val="24"/>
          <w:szCs w:val="24"/>
        </w:rPr>
        <w:t xml:space="preserve">. </w:t>
      </w:r>
    </w:p>
    <w:p w14:paraId="00000027" w14:textId="77777777" w:rsidR="006351E2" w:rsidRPr="00C950BE" w:rsidRDefault="00FF107A" w:rsidP="00487375">
      <w:pPr>
        <w:pStyle w:val="Heading2"/>
        <w:spacing w:before="360" w:after="120" w:line="276" w:lineRule="auto"/>
        <w:ind w:firstLine="0"/>
        <w:rPr>
          <w:rFonts w:ascii="Aptos" w:eastAsia="Aptos" w:hAnsi="Aptos" w:cs="Aptos"/>
          <w:b w:val="0"/>
          <w:bCs w:val="0"/>
        </w:rPr>
      </w:pPr>
      <w:bookmarkStart w:id="5" w:name="_heading=h.88qxxo77iapq" w:colFirst="0" w:colLast="0"/>
      <w:bookmarkEnd w:id="5"/>
      <w:r w:rsidRPr="00C950BE">
        <w:rPr>
          <w:rFonts w:ascii="Aptos" w:eastAsia="Aptos" w:hAnsi="Aptos" w:cs="Aptos"/>
          <w:b w:val="0"/>
          <w:bCs w:val="0"/>
        </w:rPr>
        <w:t>Participants</w:t>
      </w:r>
    </w:p>
    <w:tbl>
      <w:tblPr>
        <w:tblStyle w:val="a"/>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860"/>
        <w:gridCol w:w="3060"/>
        <w:gridCol w:w="3120"/>
      </w:tblGrid>
      <w:tr w:rsidR="006351E2" w:rsidRPr="00C950BE" w14:paraId="1B3CC6EE" w14:textId="77777777">
        <w:tc>
          <w:tcPr>
            <w:tcW w:w="1860" w:type="dxa"/>
            <w:tcMar>
              <w:top w:w="100" w:type="dxa"/>
              <w:left w:w="100" w:type="dxa"/>
              <w:bottom w:w="100" w:type="dxa"/>
              <w:right w:w="100" w:type="dxa"/>
            </w:tcMar>
          </w:tcPr>
          <w:p w14:paraId="00000028"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Participants  </w:t>
            </w:r>
          </w:p>
        </w:tc>
        <w:tc>
          <w:tcPr>
            <w:tcW w:w="1860" w:type="dxa"/>
            <w:tcMar>
              <w:top w:w="100" w:type="dxa"/>
              <w:left w:w="100" w:type="dxa"/>
              <w:bottom w:w="100" w:type="dxa"/>
              <w:right w:w="100" w:type="dxa"/>
            </w:tcMar>
          </w:tcPr>
          <w:p w14:paraId="00000029" w14:textId="78CAD4FF"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Gender </w:t>
            </w:r>
            <w:r w:rsidR="00885DA9" w:rsidRPr="00C950BE">
              <w:rPr>
                <w:rFonts w:ascii="Aptos" w:eastAsia="Aptos" w:hAnsi="Aptos" w:cs="Aptos"/>
                <w:sz w:val="24"/>
                <w:szCs w:val="24"/>
              </w:rPr>
              <w:t>and pronouns</w:t>
            </w:r>
            <w:r w:rsidRPr="00C950BE">
              <w:rPr>
                <w:rFonts w:ascii="Aptos" w:eastAsia="Aptos" w:hAnsi="Aptos" w:cs="Aptos"/>
                <w:sz w:val="24"/>
                <w:szCs w:val="24"/>
              </w:rPr>
              <w:t xml:space="preserve"> </w:t>
            </w:r>
          </w:p>
        </w:tc>
        <w:tc>
          <w:tcPr>
            <w:tcW w:w="3060" w:type="dxa"/>
            <w:tcMar>
              <w:top w:w="100" w:type="dxa"/>
              <w:left w:w="100" w:type="dxa"/>
              <w:bottom w:w="100" w:type="dxa"/>
              <w:right w:w="100" w:type="dxa"/>
            </w:tcMar>
          </w:tcPr>
          <w:p w14:paraId="0000002A"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Aromantic or asexual identity </w:t>
            </w:r>
          </w:p>
        </w:tc>
        <w:tc>
          <w:tcPr>
            <w:tcW w:w="3120" w:type="dxa"/>
            <w:tcMar>
              <w:top w:w="100" w:type="dxa"/>
              <w:left w:w="100" w:type="dxa"/>
              <w:bottom w:w="100" w:type="dxa"/>
              <w:right w:w="100" w:type="dxa"/>
            </w:tcMar>
          </w:tcPr>
          <w:p w14:paraId="0000002B"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Racial Identity </w:t>
            </w:r>
          </w:p>
        </w:tc>
      </w:tr>
      <w:tr w:rsidR="006351E2" w:rsidRPr="00C950BE" w14:paraId="05A8578E" w14:textId="77777777">
        <w:tc>
          <w:tcPr>
            <w:tcW w:w="1860" w:type="dxa"/>
            <w:tcMar>
              <w:top w:w="100" w:type="dxa"/>
              <w:left w:w="100" w:type="dxa"/>
              <w:bottom w:w="100" w:type="dxa"/>
              <w:right w:w="100" w:type="dxa"/>
            </w:tcMar>
          </w:tcPr>
          <w:p w14:paraId="0000002C"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#1: “Larimar” </w:t>
            </w:r>
          </w:p>
        </w:tc>
        <w:tc>
          <w:tcPr>
            <w:tcW w:w="1860" w:type="dxa"/>
            <w:tcMar>
              <w:top w:w="100" w:type="dxa"/>
              <w:left w:w="100" w:type="dxa"/>
              <w:bottom w:w="100" w:type="dxa"/>
              <w:right w:w="100" w:type="dxa"/>
            </w:tcMar>
          </w:tcPr>
          <w:p w14:paraId="0000002D"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Nonbinary (he/him) </w:t>
            </w:r>
          </w:p>
        </w:tc>
        <w:tc>
          <w:tcPr>
            <w:tcW w:w="3060" w:type="dxa"/>
            <w:tcMar>
              <w:top w:w="100" w:type="dxa"/>
              <w:left w:w="100" w:type="dxa"/>
              <w:bottom w:w="100" w:type="dxa"/>
              <w:right w:w="100" w:type="dxa"/>
            </w:tcMar>
          </w:tcPr>
          <w:p w14:paraId="0000002E" w14:textId="77777777" w:rsidR="006351E2" w:rsidRPr="00C950BE" w:rsidRDefault="00FF107A" w:rsidP="001B48F2">
            <w:pPr>
              <w:widowControl w:val="0"/>
              <w:spacing w:line="276" w:lineRule="auto"/>
              <w:ind w:firstLine="0"/>
              <w:rPr>
                <w:rFonts w:ascii="Aptos" w:eastAsia="Aptos" w:hAnsi="Aptos" w:cs="Aptos"/>
                <w:sz w:val="24"/>
                <w:szCs w:val="24"/>
              </w:rPr>
            </w:pPr>
            <w:proofErr w:type="spellStart"/>
            <w:r w:rsidRPr="00C950BE">
              <w:rPr>
                <w:rFonts w:ascii="Aptos" w:eastAsia="Aptos" w:hAnsi="Aptos" w:cs="Aptos"/>
                <w:sz w:val="24"/>
                <w:szCs w:val="24"/>
              </w:rPr>
              <w:t>Aegosexual</w:t>
            </w:r>
            <w:proofErr w:type="spellEnd"/>
            <w:r w:rsidRPr="00C950BE">
              <w:rPr>
                <w:rFonts w:ascii="Aptos" w:eastAsia="Aptos" w:hAnsi="Aptos" w:cs="Aptos"/>
                <w:sz w:val="24"/>
                <w:szCs w:val="24"/>
              </w:rPr>
              <w:t xml:space="preserve"> and </w:t>
            </w:r>
            <w:proofErr w:type="spellStart"/>
            <w:r w:rsidRPr="00C950BE">
              <w:rPr>
                <w:rFonts w:ascii="Aptos" w:eastAsia="Aptos" w:hAnsi="Aptos" w:cs="Aptos"/>
                <w:sz w:val="24"/>
                <w:szCs w:val="24"/>
              </w:rPr>
              <w:t>cupioromantic</w:t>
            </w:r>
            <w:proofErr w:type="spellEnd"/>
            <w:r w:rsidRPr="00C950BE">
              <w:rPr>
                <w:rFonts w:ascii="Aptos" w:eastAsia="Aptos" w:hAnsi="Aptos" w:cs="Aptos"/>
                <w:sz w:val="24"/>
                <w:szCs w:val="24"/>
              </w:rPr>
              <w:t xml:space="preserve"> </w:t>
            </w:r>
          </w:p>
        </w:tc>
        <w:tc>
          <w:tcPr>
            <w:tcW w:w="3120" w:type="dxa"/>
            <w:tcMar>
              <w:top w:w="100" w:type="dxa"/>
              <w:left w:w="100" w:type="dxa"/>
              <w:bottom w:w="100" w:type="dxa"/>
              <w:right w:w="100" w:type="dxa"/>
            </w:tcMar>
          </w:tcPr>
          <w:p w14:paraId="0000002F"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White</w:t>
            </w:r>
          </w:p>
        </w:tc>
      </w:tr>
      <w:tr w:rsidR="006351E2" w:rsidRPr="00C950BE" w14:paraId="263393D1" w14:textId="77777777">
        <w:tc>
          <w:tcPr>
            <w:tcW w:w="1860" w:type="dxa"/>
            <w:tcMar>
              <w:top w:w="100" w:type="dxa"/>
              <w:left w:w="100" w:type="dxa"/>
              <w:bottom w:w="100" w:type="dxa"/>
              <w:right w:w="100" w:type="dxa"/>
            </w:tcMar>
          </w:tcPr>
          <w:p w14:paraId="00000030"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#2 “Aquamarine” </w:t>
            </w:r>
          </w:p>
        </w:tc>
        <w:tc>
          <w:tcPr>
            <w:tcW w:w="1860" w:type="dxa"/>
            <w:tcMar>
              <w:top w:w="100" w:type="dxa"/>
              <w:left w:w="100" w:type="dxa"/>
              <w:bottom w:w="100" w:type="dxa"/>
              <w:right w:w="100" w:type="dxa"/>
            </w:tcMar>
          </w:tcPr>
          <w:p w14:paraId="00000031"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Demi-girl (she/they) </w:t>
            </w:r>
          </w:p>
        </w:tc>
        <w:tc>
          <w:tcPr>
            <w:tcW w:w="3060" w:type="dxa"/>
            <w:tcMar>
              <w:top w:w="100" w:type="dxa"/>
              <w:left w:w="100" w:type="dxa"/>
              <w:bottom w:w="100" w:type="dxa"/>
              <w:right w:w="100" w:type="dxa"/>
            </w:tcMar>
          </w:tcPr>
          <w:p w14:paraId="00000032"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Fluid experience, asexual and “mostly aromantic” </w:t>
            </w:r>
          </w:p>
        </w:tc>
        <w:tc>
          <w:tcPr>
            <w:tcW w:w="3120" w:type="dxa"/>
            <w:tcMar>
              <w:top w:w="100" w:type="dxa"/>
              <w:left w:w="100" w:type="dxa"/>
              <w:bottom w:w="100" w:type="dxa"/>
              <w:right w:w="100" w:type="dxa"/>
            </w:tcMar>
          </w:tcPr>
          <w:p w14:paraId="00000033"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White </w:t>
            </w:r>
          </w:p>
        </w:tc>
      </w:tr>
      <w:tr w:rsidR="006351E2" w:rsidRPr="00C950BE" w14:paraId="23BA795E" w14:textId="77777777">
        <w:tc>
          <w:tcPr>
            <w:tcW w:w="1860" w:type="dxa"/>
            <w:tcMar>
              <w:top w:w="100" w:type="dxa"/>
              <w:left w:w="100" w:type="dxa"/>
              <w:bottom w:w="100" w:type="dxa"/>
              <w:right w:w="100" w:type="dxa"/>
            </w:tcMar>
          </w:tcPr>
          <w:p w14:paraId="00000034"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#3 “Jasper” </w:t>
            </w:r>
          </w:p>
        </w:tc>
        <w:tc>
          <w:tcPr>
            <w:tcW w:w="1860" w:type="dxa"/>
            <w:tcMar>
              <w:top w:w="100" w:type="dxa"/>
              <w:left w:w="100" w:type="dxa"/>
              <w:bottom w:w="100" w:type="dxa"/>
              <w:right w:w="100" w:type="dxa"/>
            </w:tcMar>
          </w:tcPr>
          <w:p w14:paraId="00000035"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Trans man (he/him) </w:t>
            </w:r>
          </w:p>
        </w:tc>
        <w:tc>
          <w:tcPr>
            <w:tcW w:w="3060" w:type="dxa"/>
            <w:tcMar>
              <w:top w:w="100" w:type="dxa"/>
              <w:left w:w="100" w:type="dxa"/>
              <w:bottom w:w="100" w:type="dxa"/>
              <w:right w:w="100" w:type="dxa"/>
            </w:tcMar>
          </w:tcPr>
          <w:p w14:paraId="00000036"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Asexual spectrum </w:t>
            </w:r>
          </w:p>
        </w:tc>
        <w:tc>
          <w:tcPr>
            <w:tcW w:w="3120" w:type="dxa"/>
            <w:tcMar>
              <w:top w:w="100" w:type="dxa"/>
              <w:left w:w="100" w:type="dxa"/>
              <w:bottom w:w="100" w:type="dxa"/>
              <w:right w:w="100" w:type="dxa"/>
            </w:tcMar>
          </w:tcPr>
          <w:p w14:paraId="00000037"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White </w:t>
            </w:r>
          </w:p>
        </w:tc>
      </w:tr>
      <w:tr w:rsidR="006351E2" w:rsidRPr="00C950BE" w14:paraId="43CEC6B7" w14:textId="77777777">
        <w:tc>
          <w:tcPr>
            <w:tcW w:w="1860" w:type="dxa"/>
            <w:tcMar>
              <w:top w:w="100" w:type="dxa"/>
              <w:left w:w="100" w:type="dxa"/>
              <w:bottom w:w="100" w:type="dxa"/>
              <w:right w:w="100" w:type="dxa"/>
            </w:tcMar>
          </w:tcPr>
          <w:p w14:paraId="00000038"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#4 “Jet” </w:t>
            </w:r>
          </w:p>
        </w:tc>
        <w:tc>
          <w:tcPr>
            <w:tcW w:w="1860" w:type="dxa"/>
            <w:tcMar>
              <w:top w:w="100" w:type="dxa"/>
              <w:left w:w="100" w:type="dxa"/>
              <w:bottom w:w="100" w:type="dxa"/>
              <w:right w:w="100" w:type="dxa"/>
            </w:tcMar>
          </w:tcPr>
          <w:p w14:paraId="00000039"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Nonbinary </w:t>
            </w:r>
          </w:p>
          <w:p w14:paraId="0000003A"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(any pronouns) </w:t>
            </w:r>
          </w:p>
        </w:tc>
        <w:tc>
          <w:tcPr>
            <w:tcW w:w="3060" w:type="dxa"/>
            <w:tcMar>
              <w:top w:w="100" w:type="dxa"/>
              <w:left w:w="100" w:type="dxa"/>
              <w:bottom w:w="100" w:type="dxa"/>
              <w:right w:w="100" w:type="dxa"/>
            </w:tcMar>
          </w:tcPr>
          <w:p w14:paraId="0000003B"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Aromantic and allosexual </w:t>
            </w:r>
          </w:p>
        </w:tc>
        <w:tc>
          <w:tcPr>
            <w:tcW w:w="3120" w:type="dxa"/>
            <w:tcMar>
              <w:top w:w="100" w:type="dxa"/>
              <w:left w:w="100" w:type="dxa"/>
              <w:bottom w:w="100" w:type="dxa"/>
              <w:right w:w="100" w:type="dxa"/>
            </w:tcMar>
          </w:tcPr>
          <w:p w14:paraId="0000003C"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White </w:t>
            </w:r>
          </w:p>
        </w:tc>
      </w:tr>
      <w:tr w:rsidR="006351E2" w:rsidRPr="00C950BE" w14:paraId="6EAA43D4" w14:textId="77777777">
        <w:tc>
          <w:tcPr>
            <w:tcW w:w="1860" w:type="dxa"/>
            <w:tcMar>
              <w:top w:w="100" w:type="dxa"/>
              <w:left w:w="100" w:type="dxa"/>
              <w:bottom w:w="100" w:type="dxa"/>
              <w:right w:w="100" w:type="dxa"/>
            </w:tcMar>
          </w:tcPr>
          <w:p w14:paraId="0000003D"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#5 “Amber” </w:t>
            </w:r>
          </w:p>
        </w:tc>
        <w:tc>
          <w:tcPr>
            <w:tcW w:w="1860" w:type="dxa"/>
            <w:tcMar>
              <w:top w:w="100" w:type="dxa"/>
              <w:left w:w="100" w:type="dxa"/>
              <w:bottom w:w="100" w:type="dxa"/>
              <w:right w:w="100" w:type="dxa"/>
            </w:tcMar>
          </w:tcPr>
          <w:p w14:paraId="0000003E" w14:textId="3C56AE4B"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“Woman with an </w:t>
            </w:r>
            <w:r w:rsidR="00887937" w:rsidRPr="00C950BE">
              <w:rPr>
                <w:rFonts w:ascii="Aptos" w:eastAsia="Aptos" w:hAnsi="Aptos" w:cs="Aptos"/>
                <w:sz w:val="24"/>
                <w:szCs w:val="24"/>
              </w:rPr>
              <w:t>asterisk” (</w:t>
            </w:r>
            <w:r w:rsidRPr="00C950BE">
              <w:rPr>
                <w:rFonts w:ascii="Aptos" w:eastAsia="Aptos" w:hAnsi="Aptos" w:cs="Aptos"/>
                <w:sz w:val="24"/>
                <w:szCs w:val="24"/>
              </w:rPr>
              <w:t xml:space="preserve">she/they) </w:t>
            </w:r>
          </w:p>
        </w:tc>
        <w:tc>
          <w:tcPr>
            <w:tcW w:w="3060" w:type="dxa"/>
            <w:tcMar>
              <w:top w:w="100" w:type="dxa"/>
              <w:left w:w="100" w:type="dxa"/>
              <w:bottom w:w="100" w:type="dxa"/>
              <w:right w:w="100" w:type="dxa"/>
            </w:tcMar>
          </w:tcPr>
          <w:p w14:paraId="0000003F" w14:textId="6926BD02"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Demi</w:t>
            </w:r>
            <w:r w:rsidR="002B1907" w:rsidRPr="00C950BE">
              <w:rPr>
                <w:rFonts w:ascii="Aptos" w:eastAsia="Aptos" w:hAnsi="Aptos" w:cs="Aptos"/>
                <w:sz w:val="24"/>
                <w:szCs w:val="24"/>
              </w:rPr>
              <w:t>-</w:t>
            </w:r>
            <w:r w:rsidRPr="00C950BE">
              <w:rPr>
                <w:rFonts w:ascii="Aptos" w:eastAsia="Aptos" w:hAnsi="Aptos" w:cs="Aptos"/>
                <w:sz w:val="24"/>
                <w:szCs w:val="24"/>
              </w:rPr>
              <w:t>sexual and demi</w:t>
            </w:r>
            <w:r w:rsidR="002B1907" w:rsidRPr="00C950BE">
              <w:rPr>
                <w:rFonts w:ascii="Aptos" w:eastAsia="Aptos" w:hAnsi="Aptos" w:cs="Aptos"/>
                <w:sz w:val="24"/>
                <w:szCs w:val="24"/>
              </w:rPr>
              <w:t>-</w:t>
            </w:r>
            <w:r w:rsidRPr="00C950BE">
              <w:rPr>
                <w:rFonts w:ascii="Aptos" w:eastAsia="Aptos" w:hAnsi="Aptos" w:cs="Aptos"/>
                <w:sz w:val="24"/>
                <w:szCs w:val="24"/>
              </w:rPr>
              <w:t xml:space="preserve">romantic </w:t>
            </w:r>
          </w:p>
        </w:tc>
        <w:tc>
          <w:tcPr>
            <w:tcW w:w="3120" w:type="dxa"/>
            <w:tcMar>
              <w:top w:w="100" w:type="dxa"/>
              <w:left w:w="100" w:type="dxa"/>
              <w:bottom w:w="100" w:type="dxa"/>
              <w:right w:w="100" w:type="dxa"/>
            </w:tcMar>
          </w:tcPr>
          <w:p w14:paraId="00000040"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White</w:t>
            </w:r>
          </w:p>
        </w:tc>
      </w:tr>
      <w:tr w:rsidR="006351E2" w:rsidRPr="00C950BE" w14:paraId="14F904B2" w14:textId="77777777">
        <w:tc>
          <w:tcPr>
            <w:tcW w:w="1860" w:type="dxa"/>
            <w:tcMar>
              <w:top w:w="100" w:type="dxa"/>
              <w:left w:w="100" w:type="dxa"/>
              <w:bottom w:w="100" w:type="dxa"/>
              <w:right w:w="100" w:type="dxa"/>
            </w:tcMar>
          </w:tcPr>
          <w:p w14:paraId="00000041"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#6 “Topaz” </w:t>
            </w:r>
          </w:p>
        </w:tc>
        <w:tc>
          <w:tcPr>
            <w:tcW w:w="1860" w:type="dxa"/>
            <w:tcMar>
              <w:top w:w="100" w:type="dxa"/>
              <w:left w:w="100" w:type="dxa"/>
              <w:bottom w:w="100" w:type="dxa"/>
              <w:right w:w="100" w:type="dxa"/>
            </w:tcMar>
          </w:tcPr>
          <w:p w14:paraId="00000042"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Nonbinary (they/them) </w:t>
            </w:r>
          </w:p>
        </w:tc>
        <w:tc>
          <w:tcPr>
            <w:tcW w:w="3060" w:type="dxa"/>
            <w:tcMar>
              <w:top w:w="100" w:type="dxa"/>
              <w:left w:w="100" w:type="dxa"/>
              <w:bottom w:w="100" w:type="dxa"/>
              <w:right w:w="100" w:type="dxa"/>
            </w:tcMar>
          </w:tcPr>
          <w:p w14:paraId="00000043" w14:textId="3980BDC3"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Demi</w:t>
            </w:r>
            <w:r w:rsidR="002B1907" w:rsidRPr="00C950BE">
              <w:rPr>
                <w:rFonts w:ascii="Aptos" w:eastAsia="Aptos" w:hAnsi="Aptos" w:cs="Aptos"/>
                <w:sz w:val="24"/>
                <w:szCs w:val="24"/>
              </w:rPr>
              <w:t>-</w:t>
            </w:r>
            <w:r w:rsidRPr="00C950BE">
              <w:rPr>
                <w:rFonts w:ascii="Aptos" w:eastAsia="Aptos" w:hAnsi="Aptos" w:cs="Aptos"/>
                <w:sz w:val="24"/>
                <w:szCs w:val="24"/>
              </w:rPr>
              <w:t>romantic and demi</w:t>
            </w:r>
            <w:r w:rsidR="002B1907" w:rsidRPr="00C950BE">
              <w:rPr>
                <w:rFonts w:ascii="Aptos" w:eastAsia="Aptos" w:hAnsi="Aptos" w:cs="Aptos"/>
                <w:sz w:val="24"/>
                <w:szCs w:val="24"/>
              </w:rPr>
              <w:t>-</w:t>
            </w:r>
            <w:r w:rsidRPr="00C950BE">
              <w:rPr>
                <w:rFonts w:ascii="Aptos" w:eastAsia="Aptos" w:hAnsi="Aptos" w:cs="Aptos"/>
                <w:sz w:val="24"/>
                <w:szCs w:val="24"/>
              </w:rPr>
              <w:t xml:space="preserve">sexual </w:t>
            </w:r>
          </w:p>
        </w:tc>
        <w:tc>
          <w:tcPr>
            <w:tcW w:w="3120" w:type="dxa"/>
            <w:tcMar>
              <w:top w:w="100" w:type="dxa"/>
              <w:left w:w="100" w:type="dxa"/>
              <w:bottom w:w="100" w:type="dxa"/>
              <w:right w:w="100" w:type="dxa"/>
            </w:tcMar>
          </w:tcPr>
          <w:p w14:paraId="00000044"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White </w:t>
            </w:r>
          </w:p>
        </w:tc>
      </w:tr>
      <w:tr w:rsidR="006351E2" w:rsidRPr="00C950BE" w14:paraId="3035CAB3" w14:textId="77777777">
        <w:tc>
          <w:tcPr>
            <w:tcW w:w="1860" w:type="dxa"/>
            <w:tcMar>
              <w:top w:w="100" w:type="dxa"/>
              <w:left w:w="100" w:type="dxa"/>
              <w:bottom w:w="100" w:type="dxa"/>
              <w:right w:w="100" w:type="dxa"/>
            </w:tcMar>
          </w:tcPr>
          <w:p w14:paraId="00000045"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lastRenderedPageBreak/>
              <w:t xml:space="preserve">Participant #7 “Opal” </w:t>
            </w:r>
          </w:p>
        </w:tc>
        <w:tc>
          <w:tcPr>
            <w:tcW w:w="1860" w:type="dxa"/>
            <w:tcMar>
              <w:top w:w="100" w:type="dxa"/>
              <w:left w:w="100" w:type="dxa"/>
              <w:bottom w:w="100" w:type="dxa"/>
              <w:right w:w="100" w:type="dxa"/>
            </w:tcMar>
          </w:tcPr>
          <w:p w14:paraId="00000046"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Gender fluid (</w:t>
            </w:r>
            <w:proofErr w:type="spellStart"/>
            <w:r w:rsidRPr="00C950BE">
              <w:rPr>
                <w:rFonts w:ascii="Aptos" w:eastAsia="Aptos" w:hAnsi="Aptos" w:cs="Aptos"/>
                <w:sz w:val="24"/>
                <w:szCs w:val="24"/>
              </w:rPr>
              <w:t>xey</w:t>
            </w:r>
            <w:proofErr w:type="spellEnd"/>
            <w:r w:rsidRPr="00C950BE">
              <w:rPr>
                <w:rFonts w:ascii="Aptos" w:eastAsia="Aptos" w:hAnsi="Aptos" w:cs="Aptos"/>
                <w:sz w:val="24"/>
                <w:szCs w:val="24"/>
              </w:rPr>
              <w:t>/</w:t>
            </w:r>
            <w:proofErr w:type="spellStart"/>
            <w:r w:rsidRPr="00C950BE">
              <w:rPr>
                <w:rFonts w:ascii="Aptos" w:eastAsia="Aptos" w:hAnsi="Aptos" w:cs="Aptos"/>
                <w:sz w:val="24"/>
                <w:szCs w:val="24"/>
              </w:rPr>
              <w:t>xem</w:t>
            </w:r>
            <w:proofErr w:type="spellEnd"/>
            <w:r w:rsidRPr="00C950BE">
              <w:rPr>
                <w:rFonts w:ascii="Aptos" w:eastAsia="Aptos" w:hAnsi="Aptos" w:cs="Aptos"/>
                <w:sz w:val="24"/>
                <w:szCs w:val="24"/>
              </w:rPr>
              <w:t xml:space="preserve">) </w:t>
            </w:r>
          </w:p>
        </w:tc>
        <w:tc>
          <w:tcPr>
            <w:tcW w:w="3060" w:type="dxa"/>
            <w:tcMar>
              <w:top w:w="100" w:type="dxa"/>
              <w:left w:w="100" w:type="dxa"/>
              <w:bottom w:w="100" w:type="dxa"/>
              <w:right w:w="100" w:type="dxa"/>
            </w:tcMar>
          </w:tcPr>
          <w:p w14:paraId="00000047"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Asexual with a “leaning towards demiromantic” </w:t>
            </w:r>
          </w:p>
        </w:tc>
        <w:tc>
          <w:tcPr>
            <w:tcW w:w="3120" w:type="dxa"/>
            <w:tcMar>
              <w:top w:w="100" w:type="dxa"/>
              <w:left w:w="100" w:type="dxa"/>
              <w:bottom w:w="100" w:type="dxa"/>
              <w:right w:w="100" w:type="dxa"/>
            </w:tcMar>
          </w:tcPr>
          <w:p w14:paraId="00000048"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Black </w:t>
            </w:r>
          </w:p>
        </w:tc>
      </w:tr>
      <w:tr w:rsidR="006351E2" w:rsidRPr="00C950BE" w14:paraId="1AAE0B0C" w14:textId="77777777">
        <w:tc>
          <w:tcPr>
            <w:tcW w:w="1860" w:type="dxa"/>
            <w:tcMar>
              <w:top w:w="100" w:type="dxa"/>
              <w:left w:w="100" w:type="dxa"/>
              <w:bottom w:w="100" w:type="dxa"/>
              <w:right w:w="100" w:type="dxa"/>
            </w:tcMar>
          </w:tcPr>
          <w:p w14:paraId="00000049"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#8 “Pearl” </w:t>
            </w:r>
          </w:p>
        </w:tc>
        <w:tc>
          <w:tcPr>
            <w:tcW w:w="1860" w:type="dxa"/>
            <w:tcMar>
              <w:top w:w="100" w:type="dxa"/>
              <w:left w:w="100" w:type="dxa"/>
              <w:bottom w:w="100" w:type="dxa"/>
              <w:right w:w="100" w:type="dxa"/>
            </w:tcMar>
          </w:tcPr>
          <w:p w14:paraId="0000004A"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Agender </w:t>
            </w:r>
          </w:p>
          <w:p w14:paraId="0000004B"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(any pronouns) </w:t>
            </w:r>
          </w:p>
        </w:tc>
        <w:tc>
          <w:tcPr>
            <w:tcW w:w="3060" w:type="dxa"/>
            <w:tcMar>
              <w:top w:w="100" w:type="dxa"/>
              <w:left w:w="100" w:type="dxa"/>
              <w:bottom w:w="100" w:type="dxa"/>
              <w:right w:w="100" w:type="dxa"/>
            </w:tcMar>
          </w:tcPr>
          <w:p w14:paraId="0000004C"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Aro/ace-spec </w:t>
            </w:r>
          </w:p>
        </w:tc>
        <w:tc>
          <w:tcPr>
            <w:tcW w:w="3120" w:type="dxa"/>
            <w:tcMar>
              <w:top w:w="100" w:type="dxa"/>
              <w:left w:w="100" w:type="dxa"/>
              <w:bottom w:w="100" w:type="dxa"/>
              <w:right w:w="100" w:type="dxa"/>
            </w:tcMar>
          </w:tcPr>
          <w:p w14:paraId="0000004D"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White</w:t>
            </w:r>
          </w:p>
        </w:tc>
      </w:tr>
      <w:tr w:rsidR="006351E2" w:rsidRPr="00C950BE" w14:paraId="21EA92EB" w14:textId="77777777">
        <w:tc>
          <w:tcPr>
            <w:tcW w:w="1860" w:type="dxa"/>
            <w:tcMar>
              <w:top w:w="100" w:type="dxa"/>
              <w:left w:w="100" w:type="dxa"/>
              <w:bottom w:w="100" w:type="dxa"/>
              <w:right w:w="100" w:type="dxa"/>
            </w:tcMar>
          </w:tcPr>
          <w:p w14:paraId="0000004E"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#9 “Citrine” </w:t>
            </w:r>
          </w:p>
        </w:tc>
        <w:tc>
          <w:tcPr>
            <w:tcW w:w="1860" w:type="dxa"/>
            <w:tcMar>
              <w:top w:w="100" w:type="dxa"/>
              <w:left w:w="100" w:type="dxa"/>
              <w:bottom w:w="100" w:type="dxa"/>
              <w:right w:w="100" w:type="dxa"/>
            </w:tcMar>
          </w:tcPr>
          <w:p w14:paraId="0000004F"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Cis woman (she/her) </w:t>
            </w:r>
          </w:p>
        </w:tc>
        <w:tc>
          <w:tcPr>
            <w:tcW w:w="3060" w:type="dxa"/>
            <w:tcMar>
              <w:top w:w="100" w:type="dxa"/>
              <w:left w:w="100" w:type="dxa"/>
              <w:bottom w:w="100" w:type="dxa"/>
              <w:right w:w="100" w:type="dxa"/>
            </w:tcMar>
          </w:tcPr>
          <w:p w14:paraId="00000050" w14:textId="6C8D0151"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“Most likely fully</w:t>
            </w:r>
            <w:r w:rsidR="00453968" w:rsidRPr="00C950BE">
              <w:rPr>
                <w:rFonts w:ascii="Aptos" w:eastAsia="Aptos" w:hAnsi="Aptos" w:cs="Aptos"/>
                <w:sz w:val="24"/>
                <w:szCs w:val="24"/>
              </w:rPr>
              <w:t>”</w:t>
            </w:r>
            <w:r w:rsidRPr="00C950BE">
              <w:rPr>
                <w:rFonts w:ascii="Aptos" w:eastAsia="Aptos" w:hAnsi="Aptos" w:cs="Aptos"/>
                <w:sz w:val="24"/>
                <w:szCs w:val="24"/>
              </w:rPr>
              <w:t xml:space="preserve"> aro/ace</w:t>
            </w:r>
            <w:r w:rsidR="00453968" w:rsidRPr="00C950BE">
              <w:rPr>
                <w:rFonts w:ascii="Aptos" w:eastAsia="Aptos" w:hAnsi="Aptos" w:cs="Aptos"/>
                <w:sz w:val="24"/>
                <w:szCs w:val="24"/>
              </w:rPr>
              <w:t xml:space="preserve">, has considered </w:t>
            </w:r>
            <w:proofErr w:type="spellStart"/>
            <w:r w:rsidR="00453968" w:rsidRPr="00C950BE">
              <w:rPr>
                <w:rFonts w:ascii="Aptos" w:eastAsia="Aptos" w:hAnsi="Aptos" w:cs="Aptos"/>
                <w:sz w:val="24"/>
                <w:szCs w:val="24"/>
              </w:rPr>
              <w:t>cupioromanticism</w:t>
            </w:r>
            <w:proofErr w:type="spellEnd"/>
            <w:r w:rsidR="00453968" w:rsidRPr="00C950BE">
              <w:rPr>
                <w:rFonts w:ascii="Aptos" w:eastAsia="Aptos" w:hAnsi="Aptos" w:cs="Aptos"/>
                <w:sz w:val="24"/>
                <w:szCs w:val="24"/>
              </w:rPr>
              <w:t xml:space="preserve"> </w:t>
            </w:r>
            <w:r w:rsidRPr="00C950BE">
              <w:rPr>
                <w:rFonts w:ascii="Aptos" w:eastAsia="Aptos" w:hAnsi="Aptos" w:cs="Aptos"/>
                <w:sz w:val="24"/>
                <w:szCs w:val="24"/>
              </w:rPr>
              <w:t xml:space="preserve"> </w:t>
            </w:r>
          </w:p>
        </w:tc>
        <w:tc>
          <w:tcPr>
            <w:tcW w:w="3120" w:type="dxa"/>
            <w:tcMar>
              <w:top w:w="100" w:type="dxa"/>
              <w:left w:w="100" w:type="dxa"/>
              <w:bottom w:w="100" w:type="dxa"/>
              <w:right w:w="100" w:type="dxa"/>
            </w:tcMar>
          </w:tcPr>
          <w:p w14:paraId="00000051"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White </w:t>
            </w:r>
          </w:p>
        </w:tc>
      </w:tr>
      <w:tr w:rsidR="006351E2" w:rsidRPr="00C950BE" w14:paraId="3F1306C1" w14:textId="77777777">
        <w:tc>
          <w:tcPr>
            <w:tcW w:w="1860" w:type="dxa"/>
            <w:tcMar>
              <w:top w:w="100" w:type="dxa"/>
              <w:left w:w="100" w:type="dxa"/>
              <w:bottom w:w="100" w:type="dxa"/>
              <w:right w:w="100" w:type="dxa"/>
            </w:tcMar>
          </w:tcPr>
          <w:p w14:paraId="00000052"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#10 “Sapphire” </w:t>
            </w:r>
          </w:p>
        </w:tc>
        <w:tc>
          <w:tcPr>
            <w:tcW w:w="1860" w:type="dxa"/>
            <w:tcMar>
              <w:top w:w="100" w:type="dxa"/>
              <w:left w:w="100" w:type="dxa"/>
              <w:bottom w:w="100" w:type="dxa"/>
              <w:right w:w="100" w:type="dxa"/>
            </w:tcMar>
          </w:tcPr>
          <w:p w14:paraId="00000053"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Nonbinary (they/them)</w:t>
            </w:r>
          </w:p>
        </w:tc>
        <w:tc>
          <w:tcPr>
            <w:tcW w:w="3060" w:type="dxa"/>
            <w:tcMar>
              <w:top w:w="100" w:type="dxa"/>
              <w:left w:w="100" w:type="dxa"/>
              <w:bottom w:w="100" w:type="dxa"/>
              <w:right w:w="100" w:type="dxa"/>
            </w:tcMar>
          </w:tcPr>
          <w:p w14:paraId="00000054"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Aromantic </w:t>
            </w:r>
          </w:p>
        </w:tc>
        <w:tc>
          <w:tcPr>
            <w:tcW w:w="3120" w:type="dxa"/>
            <w:tcMar>
              <w:top w:w="100" w:type="dxa"/>
              <w:left w:w="100" w:type="dxa"/>
              <w:bottom w:w="100" w:type="dxa"/>
              <w:right w:w="100" w:type="dxa"/>
            </w:tcMar>
          </w:tcPr>
          <w:p w14:paraId="00000055"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White</w:t>
            </w:r>
          </w:p>
        </w:tc>
      </w:tr>
      <w:tr w:rsidR="006351E2" w:rsidRPr="00C950BE" w14:paraId="57F6FB98" w14:textId="77777777">
        <w:tc>
          <w:tcPr>
            <w:tcW w:w="1860" w:type="dxa"/>
            <w:tcMar>
              <w:top w:w="100" w:type="dxa"/>
              <w:left w:w="100" w:type="dxa"/>
              <w:bottom w:w="100" w:type="dxa"/>
              <w:right w:w="100" w:type="dxa"/>
            </w:tcMar>
          </w:tcPr>
          <w:p w14:paraId="00000056"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#11 “Emerald” </w:t>
            </w:r>
          </w:p>
        </w:tc>
        <w:tc>
          <w:tcPr>
            <w:tcW w:w="1860" w:type="dxa"/>
            <w:tcMar>
              <w:top w:w="100" w:type="dxa"/>
              <w:left w:w="100" w:type="dxa"/>
              <w:bottom w:w="100" w:type="dxa"/>
              <w:right w:w="100" w:type="dxa"/>
            </w:tcMar>
          </w:tcPr>
          <w:p w14:paraId="00000057" w14:textId="77777777" w:rsidR="006351E2" w:rsidRPr="00C950BE" w:rsidRDefault="00FF107A" w:rsidP="00196E51">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Trans man (he/him)</w:t>
            </w:r>
          </w:p>
        </w:tc>
        <w:tc>
          <w:tcPr>
            <w:tcW w:w="3060" w:type="dxa"/>
            <w:tcMar>
              <w:top w:w="100" w:type="dxa"/>
              <w:left w:w="100" w:type="dxa"/>
              <w:bottom w:w="100" w:type="dxa"/>
              <w:right w:w="100" w:type="dxa"/>
            </w:tcMar>
          </w:tcPr>
          <w:p w14:paraId="00000058"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Aromantic </w:t>
            </w:r>
          </w:p>
        </w:tc>
        <w:tc>
          <w:tcPr>
            <w:tcW w:w="3120" w:type="dxa"/>
            <w:tcMar>
              <w:top w:w="100" w:type="dxa"/>
              <w:left w:w="100" w:type="dxa"/>
              <w:bottom w:w="100" w:type="dxa"/>
              <w:right w:w="100" w:type="dxa"/>
            </w:tcMar>
          </w:tcPr>
          <w:p w14:paraId="00000059" w14:textId="0F81B10C"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White </w:t>
            </w:r>
            <w:r w:rsidR="00545EF3" w:rsidRPr="00C950BE">
              <w:rPr>
                <w:rFonts w:ascii="Aptos" w:eastAsia="Aptos" w:hAnsi="Aptos" w:cs="Aptos"/>
                <w:sz w:val="24"/>
                <w:szCs w:val="24"/>
              </w:rPr>
              <w:t xml:space="preserve">and Middle Eastern </w:t>
            </w:r>
          </w:p>
        </w:tc>
      </w:tr>
      <w:tr w:rsidR="006351E2" w:rsidRPr="00C950BE" w14:paraId="391EDC1F" w14:textId="77777777">
        <w:tc>
          <w:tcPr>
            <w:tcW w:w="1860" w:type="dxa"/>
            <w:tcMar>
              <w:top w:w="100" w:type="dxa"/>
              <w:left w:w="100" w:type="dxa"/>
              <w:bottom w:w="100" w:type="dxa"/>
              <w:right w:w="100" w:type="dxa"/>
            </w:tcMar>
          </w:tcPr>
          <w:p w14:paraId="0000005A"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Participant #12 “Beryl”  </w:t>
            </w:r>
          </w:p>
        </w:tc>
        <w:tc>
          <w:tcPr>
            <w:tcW w:w="1860" w:type="dxa"/>
            <w:tcMar>
              <w:top w:w="100" w:type="dxa"/>
              <w:left w:w="100" w:type="dxa"/>
              <w:bottom w:w="100" w:type="dxa"/>
              <w:right w:w="100" w:type="dxa"/>
            </w:tcMar>
          </w:tcPr>
          <w:p w14:paraId="0000005B"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 xml:space="preserve">Nonbinary (they/them) </w:t>
            </w:r>
          </w:p>
        </w:tc>
        <w:tc>
          <w:tcPr>
            <w:tcW w:w="3060" w:type="dxa"/>
            <w:tcMar>
              <w:top w:w="100" w:type="dxa"/>
              <w:left w:w="100" w:type="dxa"/>
              <w:bottom w:w="100" w:type="dxa"/>
              <w:right w:w="100" w:type="dxa"/>
            </w:tcMar>
          </w:tcPr>
          <w:p w14:paraId="0000005C"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Asexual</w:t>
            </w:r>
          </w:p>
        </w:tc>
        <w:tc>
          <w:tcPr>
            <w:tcW w:w="3120" w:type="dxa"/>
            <w:tcMar>
              <w:top w:w="100" w:type="dxa"/>
              <w:left w:w="100" w:type="dxa"/>
              <w:bottom w:w="100" w:type="dxa"/>
              <w:right w:w="100" w:type="dxa"/>
            </w:tcMar>
          </w:tcPr>
          <w:p w14:paraId="0000005D" w14:textId="77777777" w:rsidR="006351E2" w:rsidRPr="00C950BE" w:rsidRDefault="00FF107A" w:rsidP="001B48F2">
            <w:pPr>
              <w:widowControl w:val="0"/>
              <w:spacing w:line="276" w:lineRule="auto"/>
              <w:ind w:firstLine="0"/>
              <w:rPr>
                <w:rFonts w:ascii="Aptos" w:eastAsia="Aptos" w:hAnsi="Aptos" w:cs="Aptos"/>
                <w:sz w:val="24"/>
                <w:szCs w:val="24"/>
              </w:rPr>
            </w:pPr>
            <w:r w:rsidRPr="00C950BE">
              <w:rPr>
                <w:rFonts w:ascii="Aptos" w:eastAsia="Aptos" w:hAnsi="Aptos" w:cs="Aptos"/>
                <w:sz w:val="24"/>
                <w:szCs w:val="24"/>
              </w:rPr>
              <w:t>White</w:t>
            </w:r>
          </w:p>
        </w:tc>
      </w:tr>
    </w:tbl>
    <w:p w14:paraId="0000005E" w14:textId="77777777" w:rsidR="006351E2" w:rsidRPr="00C950BE" w:rsidRDefault="00FF107A" w:rsidP="001B48F2">
      <w:pPr>
        <w:spacing w:line="276" w:lineRule="auto"/>
        <w:rPr>
          <w:rFonts w:ascii="Aptos" w:eastAsia="Aptos" w:hAnsi="Aptos" w:cs="Aptos"/>
          <w:sz w:val="24"/>
          <w:szCs w:val="24"/>
        </w:rPr>
      </w:pPr>
      <w:r w:rsidRPr="00C950BE">
        <w:rPr>
          <w:rFonts w:ascii="Aptos" w:eastAsia="Aptos" w:hAnsi="Aptos" w:cs="Aptos"/>
          <w:sz w:val="24"/>
          <w:szCs w:val="24"/>
        </w:rPr>
        <w:tab/>
      </w:r>
    </w:p>
    <w:p w14:paraId="00000063" w14:textId="703D25D6" w:rsidR="006351E2" w:rsidRPr="00C950BE" w:rsidRDefault="00FF107A" w:rsidP="00487375">
      <w:pPr>
        <w:spacing w:line="276" w:lineRule="auto"/>
        <w:rPr>
          <w:rFonts w:ascii="Aptos" w:eastAsia="Aptos" w:hAnsi="Aptos" w:cs="Aptos"/>
          <w:sz w:val="24"/>
          <w:szCs w:val="24"/>
        </w:rPr>
      </w:pPr>
      <w:r w:rsidRPr="00C950BE">
        <w:rPr>
          <w:rFonts w:ascii="Aptos" w:eastAsia="Aptos" w:hAnsi="Aptos" w:cs="Aptos"/>
          <w:sz w:val="24"/>
          <w:szCs w:val="24"/>
        </w:rPr>
        <w:t xml:space="preserve">All participants have been referred to with pseudonyms to protect their anonymity. The participant pool represents many diverse experiences of asexuality and/or aromanticism in combination with other identities, but there are some serious limitations. </w:t>
      </w:r>
      <w:r w:rsidR="00545EF3" w:rsidRPr="00C950BE">
        <w:rPr>
          <w:rFonts w:ascii="Aptos" w:eastAsia="Aptos" w:hAnsi="Aptos" w:cs="Aptos"/>
          <w:sz w:val="24"/>
          <w:szCs w:val="24"/>
        </w:rPr>
        <w:t>The majority of participants</w:t>
      </w:r>
      <w:r w:rsidRPr="00C950BE">
        <w:rPr>
          <w:rFonts w:ascii="Aptos" w:eastAsia="Aptos" w:hAnsi="Aptos" w:cs="Aptos"/>
          <w:sz w:val="24"/>
          <w:szCs w:val="24"/>
        </w:rPr>
        <w:t xml:space="preserve"> identified as white, contributing to the troubling trend amongst queer academia featuring queer white voices prominently and ignoring the intersectionality of race</w:t>
      </w:r>
      <w:r w:rsidR="00644953" w:rsidRPr="00C950BE">
        <w:rPr>
          <w:rFonts w:ascii="Aptos" w:eastAsia="Aptos" w:hAnsi="Aptos" w:cs="Aptos"/>
          <w:sz w:val="24"/>
          <w:szCs w:val="24"/>
        </w:rPr>
        <w:t xml:space="preserve"> and engraining the invisibility of white privilege into queerness</w:t>
      </w:r>
      <w:r w:rsidRPr="00C950BE">
        <w:rPr>
          <w:rFonts w:ascii="Aptos" w:eastAsia="Aptos" w:hAnsi="Aptos" w:cs="Aptos"/>
          <w:sz w:val="24"/>
          <w:szCs w:val="24"/>
        </w:rPr>
        <w:t xml:space="preserve"> (Decker 2015). </w:t>
      </w:r>
      <w:r w:rsidR="00793D96" w:rsidRPr="00C950BE">
        <w:rPr>
          <w:rFonts w:ascii="Aptos" w:eastAsia="Aptos" w:hAnsi="Aptos" w:cs="Aptos"/>
          <w:sz w:val="24"/>
          <w:szCs w:val="24"/>
        </w:rPr>
        <w:t xml:space="preserve">When </w:t>
      </w:r>
      <w:r w:rsidR="005D0906" w:rsidRPr="00C950BE">
        <w:rPr>
          <w:rFonts w:ascii="Aptos" w:eastAsia="Aptos" w:hAnsi="Aptos" w:cs="Aptos"/>
          <w:sz w:val="24"/>
          <w:szCs w:val="24"/>
        </w:rPr>
        <w:t xml:space="preserve">asked about </w:t>
      </w:r>
      <w:r w:rsidR="00793D96" w:rsidRPr="00C950BE">
        <w:rPr>
          <w:rFonts w:ascii="Aptos" w:eastAsia="Aptos" w:hAnsi="Aptos" w:cs="Aptos"/>
          <w:sz w:val="24"/>
          <w:szCs w:val="24"/>
        </w:rPr>
        <w:t xml:space="preserve">parts of their identity they felt interacted with their aromantic and/or asexual identity or were salient to the discussion, 7 of the 12 participants referenced gender identity, </w:t>
      </w:r>
      <w:r w:rsidR="000A6D7C" w:rsidRPr="00C950BE">
        <w:rPr>
          <w:rFonts w:ascii="Aptos" w:eastAsia="Aptos" w:hAnsi="Aptos" w:cs="Aptos"/>
          <w:sz w:val="24"/>
          <w:szCs w:val="24"/>
        </w:rPr>
        <w:t xml:space="preserve">describing </w:t>
      </w:r>
      <w:r w:rsidR="00793D96" w:rsidRPr="00C950BE">
        <w:rPr>
          <w:rFonts w:ascii="Aptos" w:eastAsia="Aptos" w:hAnsi="Aptos" w:cs="Aptos"/>
          <w:sz w:val="24"/>
          <w:szCs w:val="24"/>
        </w:rPr>
        <w:t>how their trans identit</w:t>
      </w:r>
      <w:r w:rsidR="000A6D7C" w:rsidRPr="00C950BE">
        <w:rPr>
          <w:rFonts w:ascii="Aptos" w:eastAsia="Aptos" w:hAnsi="Aptos" w:cs="Aptos"/>
          <w:sz w:val="24"/>
          <w:szCs w:val="24"/>
        </w:rPr>
        <w:t>ies</w:t>
      </w:r>
      <w:r w:rsidR="00793D96" w:rsidRPr="00C950BE">
        <w:rPr>
          <w:rFonts w:ascii="Aptos" w:eastAsia="Aptos" w:hAnsi="Aptos" w:cs="Aptos"/>
          <w:sz w:val="24"/>
          <w:szCs w:val="24"/>
        </w:rPr>
        <w:t xml:space="preserve"> interacted with their aro/ace identities or how </w:t>
      </w:r>
      <w:r w:rsidR="000A6D7C" w:rsidRPr="00C950BE">
        <w:rPr>
          <w:rFonts w:ascii="Aptos" w:eastAsia="Aptos" w:hAnsi="Aptos" w:cs="Aptos"/>
          <w:sz w:val="24"/>
          <w:szCs w:val="24"/>
        </w:rPr>
        <w:t xml:space="preserve">societal </w:t>
      </w:r>
      <w:r w:rsidR="00793D96" w:rsidRPr="00C950BE">
        <w:rPr>
          <w:rFonts w:ascii="Aptos" w:eastAsia="Aptos" w:hAnsi="Aptos" w:cs="Aptos"/>
          <w:sz w:val="24"/>
          <w:szCs w:val="24"/>
        </w:rPr>
        <w:t xml:space="preserve">gendered expectations </w:t>
      </w:r>
      <w:r w:rsidR="000A6D7C" w:rsidRPr="00C950BE">
        <w:rPr>
          <w:rFonts w:ascii="Aptos" w:eastAsia="Aptos" w:hAnsi="Aptos" w:cs="Aptos"/>
          <w:sz w:val="24"/>
          <w:szCs w:val="24"/>
        </w:rPr>
        <w:t>emerged within relationships. 7 of the 12 participants referenced neurodivergence</w:t>
      </w:r>
      <w:r w:rsidR="00883D30" w:rsidRPr="00C950BE">
        <w:rPr>
          <w:rFonts w:ascii="Aptos" w:eastAsia="Aptos" w:hAnsi="Aptos" w:cs="Aptos"/>
          <w:sz w:val="24"/>
          <w:szCs w:val="24"/>
        </w:rPr>
        <w:t xml:space="preserve">, many explaining that the convergence of neurodivergence and aromantic or asexual identities was confusing to navigate. </w:t>
      </w:r>
      <w:r w:rsidR="00545EF3" w:rsidRPr="00C950BE">
        <w:rPr>
          <w:rFonts w:ascii="Aptos" w:eastAsia="Aptos" w:hAnsi="Aptos" w:cs="Aptos"/>
          <w:sz w:val="24"/>
          <w:szCs w:val="24"/>
        </w:rPr>
        <w:t>Many participants also referenced their additional queer identities such as bisexuality and lesbianism, and how they navigated queer relationships with the context of aromantic or asexual identity. Only 2 participants referenced race,</w:t>
      </w:r>
      <w:r w:rsidR="00470723" w:rsidRPr="00C950BE">
        <w:rPr>
          <w:rFonts w:ascii="Aptos" w:eastAsia="Aptos" w:hAnsi="Aptos" w:cs="Aptos"/>
          <w:sz w:val="24"/>
          <w:szCs w:val="24"/>
        </w:rPr>
        <w:t xml:space="preserve"> with one participant</w:t>
      </w:r>
      <w:r w:rsidR="00644953" w:rsidRPr="00C950BE">
        <w:rPr>
          <w:rFonts w:ascii="Aptos" w:eastAsia="Aptos" w:hAnsi="Aptos" w:cs="Aptos"/>
          <w:sz w:val="24"/>
          <w:szCs w:val="24"/>
        </w:rPr>
        <w:t>, Opal,</w:t>
      </w:r>
      <w:r w:rsidR="00470723" w:rsidRPr="00C950BE">
        <w:rPr>
          <w:rFonts w:ascii="Aptos" w:eastAsia="Aptos" w:hAnsi="Aptos" w:cs="Aptos"/>
          <w:sz w:val="24"/>
          <w:szCs w:val="24"/>
        </w:rPr>
        <w:t xml:space="preserve"> briefly noting that dating in a predominantly white area as a black person made things uneasy for </w:t>
      </w:r>
      <w:proofErr w:type="spellStart"/>
      <w:r w:rsidR="00470723" w:rsidRPr="00C950BE">
        <w:rPr>
          <w:rFonts w:ascii="Aptos" w:eastAsia="Aptos" w:hAnsi="Aptos" w:cs="Aptos"/>
          <w:sz w:val="24"/>
          <w:szCs w:val="24"/>
        </w:rPr>
        <w:t>xem</w:t>
      </w:r>
      <w:proofErr w:type="spellEnd"/>
      <w:r w:rsidR="00470723" w:rsidRPr="00C950BE">
        <w:rPr>
          <w:rFonts w:ascii="Aptos" w:eastAsia="Aptos" w:hAnsi="Aptos" w:cs="Aptos"/>
          <w:sz w:val="24"/>
          <w:szCs w:val="24"/>
        </w:rPr>
        <w:t>.</w:t>
      </w:r>
      <w:r w:rsidR="00545EF3" w:rsidRPr="00C950BE">
        <w:rPr>
          <w:rFonts w:ascii="Aptos" w:eastAsia="Aptos" w:hAnsi="Aptos" w:cs="Aptos"/>
          <w:sz w:val="24"/>
          <w:szCs w:val="24"/>
        </w:rPr>
        <w:t xml:space="preserve"> </w:t>
      </w:r>
      <w:r w:rsidR="005402FE" w:rsidRPr="00C950BE">
        <w:rPr>
          <w:rFonts w:ascii="Aptos" w:eastAsia="Aptos" w:hAnsi="Aptos" w:cs="Aptos"/>
          <w:sz w:val="24"/>
          <w:szCs w:val="24"/>
        </w:rPr>
        <w:t>Due to this limited reporting of the intersection of race and aro/ace identity in the sample pool, t</w:t>
      </w:r>
      <w:r w:rsidRPr="00C950BE">
        <w:rPr>
          <w:rFonts w:ascii="Aptos" w:eastAsia="Aptos" w:hAnsi="Aptos" w:cs="Aptos"/>
          <w:sz w:val="24"/>
          <w:szCs w:val="24"/>
        </w:rPr>
        <w:t xml:space="preserve">his research cannot accurately comment on the experiences of non-white aro/ace students at UNCA. Likewise, there is a dearth of cis male aromatic or asexual </w:t>
      </w:r>
      <w:r w:rsidR="005402FE" w:rsidRPr="00C950BE">
        <w:rPr>
          <w:rFonts w:ascii="Aptos" w:eastAsia="Aptos" w:hAnsi="Aptos" w:cs="Aptos"/>
          <w:sz w:val="24"/>
          <w:szCs w:val="24"/>
        </w:rPr>
        <w:t>perspectives</w:t>
      </w:r>
      <w:r w:rsidRPr="00C950BE">
        <w:rPr>
          <w:rFonts w:ascii="Aptos" w:eastAsia="Aptos" w:hAnsi="Aptos" w:cs="Aptos"/>
          <w:sz w:val="24"/>
          <w:szCs w:val="24"/>
        </w:rPr>
        <w:t xml:space="preserve"> reflected in the sample pool. The sample size overall is small</w:t>
      </w:r>
      <w:r w:rsidR="005402FE" w:rsidRPr="00C950BE">
        <w:rPr>
          <w:rFonts w:ascii="Aptos" w:eastAsia="Aptos" w:hAnsi="Aptos" w:cs="Aptos"/>
          <w:sz w:val="24"/>
          <w:szCs w:val="24"/>
        </w:rPr>
        <w:t xml:space="preserve"> and </w:t>
      </w:r>
      <w:r w:rsidRPr="00C950BE">
        <w:rPr>
          <w:rFonts w:ascii="Aptos" w:eastAsia="Aptos" w:hAnsi="Aptos" w:cs="Aptos"/>
          <w:sz w:val="24"/>
          <w:szCs w:val="24"/>
        </w:rPr>
        <w:t xml:space="preserve">not an accurate representation of </w:t>
      </w:r>
      <w:r w:rsidRPr="00C950BE">
        <w:rPr>
          <w:rFonts w:ascii="Aptos" w:eastAsia="Aptos" w:hAnsi="Aptos" w:cs="Aptos"/>
          <w:sz w:val="24"/>
          <w:szCs w:val="24"/>
        </w:rPr>
        <w:lastRenderedPageBreak/>
        <w:t xml:space="preserve">aro/ace students from all over the UNCA campus, as many participants were found from my peer groups and through the sociology and anthropology departments. </w:t>
      </w:r>
      <w:bookmarkStart w:id="6" w:name="_heading=h.1ibqgvfuoa5u" w:colFirst="0" w:colLast="0"/>
      <w:bookmarkEnd w:id="6"/>
    </w:p>
    <w:p w14:paraId="64AC2BCF" w14:textId="3C1984A2" w:rsidR="00EF19EA" w:rsidRPr="00C950BE" w:rsidRDefault="00FF107A" w:rsidP="00487375">
      <w:pPr>
        <w:pStyle w:val="Heading1"/>
        <w:spacing w:before="400" w:after="120" w:line="276" w:lineRule="auto"/>
        <w:ind w:firstLine="0"/>
        <w:rPr>
          <w:rFonts w:ascii="Aptos" w:eastAsia="Aptos" w:hAnsi="Aptos" w:cs="Aptos"/>
          <w:b w:val="0"/>
          <w:bCs w:val="0"/>
        </w:rPr>
      </w:pPr>
      <w:bookmarkStart w:id="7" w:name="_heading=h.ujr964q92ahp" w:colFirst="0" w:colLast="0"/>
      <w:bookmarkEnd w:id="7"/>
      <w:r w:rsidRPr="00C950BE">
        <w:rPr>
          <w:rFonts w:ascii="Aptos" w:eastAsia="Aptos" w:hAnsi="Aptos" w:cs="Aptos"/>
          <w:b w:val="0"/>
          <w:bCs w:val="0"/>
        </w:rPr>
        <w:t xml:space="preserve">Analysis </w:t>
      </w:r>
      <w:bookmarkStart w:id="8" w:name="_heading=h.i4ztbvx0p0wr" w:colFirst="0" w:colLast="0"/>
      <w:bookmarkEnd w:id="8"/>
    </w:p>
    <w:p w14:paraId="1D660A6D" w14:textId="553AD316" w:rsidR="00487375" w:rsidRPr="00C950BE" w:rsidRDefault="00487375" w:rsidP="00487375">
      <w:pPr>
        <w:spacing w:line="276" w:lineRule="auto"/>
      </w:pPr>
      <w:r w:rsidRPr="00C950BE">
        <w:rPr>
          <w:rFonts w:ascii="Aptos" w:eastAsia="Aptos" w:hAnsi="Aptos" w:cs="Aptos"/>
          <w:sz w:val="24"/>
          <w:szCs w:val="24"/>
        </w:rPr>
        <w:t xml:space="preserve">The beginning of my analysis focuses on the UNCA community at large including </w:t>
      </w:r>
      <w:proofErr w:type="spellStart"/>
      <w:r w:rsidRPr="00C950BE">
        <w:rPr>
          <w:rFonts w:ascii="Aptos" w:eastAsia="Aptos" w:hAnsi="Aptos" w:cs="Aptos"/>
          <w:sz w:val="24"/>
          <w:szCs w:val="24"/>
        </w:rPr>
        <w:t>allo</w:t>
      </w:r>
      <w:proofErr w:type="spellEnd"/>
      <w:r w:rsidRPr="00C950BE">
        <w:rPr>
          <w:rFonts w:ascii="Aptos" w:eastAsia="Aptos" w:hAnsi="Aptos" w:cs="Aptos"/>
          <w:sz w:val="24"/>
          <w:szCs w:val="24"/>
        </w:rPr>
        <w:t xml:space="preserve"> straight and queer community experiences, and then examines specific queer reception to aro/ace identified students. </w:t>
      </w:r>
    </w:p>
    <w:p w14:paraId="00000067" w14:textId="33EE74BB" w:rsidR="006351E2" w:rsidRPr="00C950BE" w:rsidRDefault="002B1907" w:rsidP="00487375">
      <w:pPr>
        <w:pStyle w:val="Heading2"/>
        <w:spacing w:before="360" w:after="120" w:line="276" w:lineRule="auto"/>
        <w:ind w:firstLine="0"/>
        <w:rPr>
          <w:rFonts w:ascii="Aptos" w:eastAsia="Aptos" w:hAnsi="Aptos" w:cs="Aptos"/>
          <w:b w:val="0"/>
          <w:bCs w:val="0"/>
        </w:rPr>
      </w:pPr>
      <w:r w:rsidRPr="00C950BE">
        <w:rPr>
          <w:rFonts w:ascii="Aptos" w:eastAsia="Aptos" w:hAnsi="Aptos" w:cs="Aptos"/>
          <w:b w:val="0"/>
          <w:bCs w:val="0"/>
        </w:rPr>
        <w:t xml:space="preserve">General </w:t>
      </w:r>
      <w:r w:rsidR="00FF107A" w:rsidRPr="00C950BE">
        <w:rPr>
          <w:rFonts w:ascii="Aptos" w:eastAsia="Aptos" w:hAnsi="Aptos" w:cs="Aptos"/>
          <w:b w:val="0"/>
          <w:bCs w:val="0"/>
        </w:rPr>
        <w:t>Acceptance and Aro/Ace Community on Campus</w:t>
      </w:r>
    </w:p>
    <w:p w14:paraId="17FFADDD" w14:textId="6B72B86C" w:rsidR="007E3D17"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In general, participants of this study reported that they felt the </w:t>
      </w:r>
      <w:r w:rsidR="00EB410E" w:rsidRPr="00C950BE">
        <w:rPr>
          <w:rFonts w:ascii="Aptos" w:eastAsia="Aptos" w:hAnsi="Aptos" w:cs="Aptos"/>
          <w:sz w:val="24"/>
          <w:szCs w:val="24"/>
        </w:rPr>
        <w:t>w</w:t>
      </w:r>
      <w:r w:rsidRPr="00C950BE">
        <w:rPr>
          <w:rFonts w:ascii="Aptos" w:eastAsia="Aptos" w:hAnsi="Aptos" w:cs="Aptos"/>
          <w:sz w:val="24"/>
          <w:szCs w:val="24"/>
        </w:rPr>
        <w:t xml:space="preserve">estern media they had consumed depicted university settings as sexualized and romanticized places, which set some societal expectations for college life: </w:t>
      </w:r>
      <w:sdt>
        <w:sdtPr>
          <w:tag w:val="goog_rdk_2"/>
          <w:id w:val="-653818732"/>
        </w:sdtPr>
        <w:sdtEndPr/>
        <w:sdtContent/>
      </w:sdt>
      <w:r w:rsidRPr="00C950BE">
        <w:rPr>
          <w:rFonts w:ascii="Aptos" w:eastAsia="Aptos" w:hAnsi="Aptos" w:cs="Aptos"/>
          <w:sz w:val="24"/>
          <w:szCs w:val="24"/>
        </w:rPr>
        <w:t>they reported that college media portrays college as the time for experimentation and going wild, or “let’s party and have sex!” (Jet, aromantic). Aquamarine felt that people were able to be more open with their sexuality and style, not having to “dress conservatively” or worry about getting into trouble for experimenting, and Topaz referenced college media depicting parties and sex frequently.</w:t>
      </w:r>
      <w:r w:rsidR="00EB410E" w:rsidRPr="00C950BE">
        <w:rPr>
          <w:rFonts w:ascii="Aptos" w:eastAsia="Aptos" w:hAnsi="Aptos" w:cs="Aptos"/>
          <w:sz w:val="24"/>
          <w:szCs w:val="24"/>
        </w:rPr>
        <w:t xml:space="preserve"> </w:t>
      </w:r>
      <w:r w:rsidRPr="00C950BE">
        <w:rPr>
          <w:rFonts w:ascii="Aptos" w:eastAsia="Aptos" w:hAnsi="Aptos" w:cs="Aptos"/>
          <w:sz w:val="24"/>
          <w:szCs w:val="24"/>
        </w:rPr>
        <w:t xml:space="preserve">Emerald (aromantic) reported that the media they had consumed was very relationship-oriented, and felt as though it had pressured many of their peers to be in relationships in lower school because, following Shakespeare’s example, “If there is not a marriage in the play, it's a tragedy, period.” Many felt that college has a reputation for hook-up culture and party culture, but that was not their experience of UNC Asheville. By many participants’ accounts, UNCA does not have a reputation as a party school—and by association a hook-up culture—but rather a reputation for having a large queer student community. </w:t>
      </w:r>
    </w:p>
    <w:p w14:paraId="00000068" w14:textId="4122BB0F"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Participants Pearl (aro/ace) and Sapphire (aro/ace) noted that liberal arts campuses tend to draw in queer students, with Sapphire </w:t>
      </w:r>
      <w:r w:rsidR="00EB410E" w:rsidRPr="00C950BE">
        <w:rPr>
          <w:rFonts w:ascii="Aptos" w:eastAsia="Aptos" w:hAnsi="Aptos" w:cs="Aptos"/>
          <w:sz w:val="24"/>
          <w:szCs w:val="24"/>
        </w:rPr>
        <w:t>telling me</w:t>
      </w:r>
      <w:r w:rsidRPr="00C950BE">
        <w:rPr>
          <w:rFonts w:ascii="Aptos" w:eastAsia="Aptos" w:hAnsi="Aptos" w:cs="Aptos"/>
          <w:sz w:val="24"/>
          <w:szCs w:val="24"/>
        </w:rPr>
        <w:t xml:space="preserve"> that though they had heard the expectation that college was supposed to be the best years of a person’s life where they were most likely to find a spouse, they did not have this experience because UNCA is a small liberal arts school in Asheville, a city with a reputation for queerness and leftist politics, “and so my experience is not the experience of the general American university student.” Similarly, 8 of the 12 participants reported that they had felt no specific social or institutional pressure to engage in romantic or sexual relationships on campus, though some reported being individually pressured or felt there was </w:t>
      </w:r>
      <w:r w:rsidR="00EB410E" w:rsidRPr="00C950BE">
        <w:rPr>
          <w:rFonts w:ascii="Aptos" w:eastAsia="Aptos" w:hAnsi="Aptos" w:cs="Aptos"/>
          <w:sz w:val="24"/>
          <w:szCs w:val="24"/>
        </w:rPr>
        <w:t xml:space="preserve">broader </w:t>
      </w:r>
      <w:r w:rsidRPr="00C950BE">
        <w:rPr>
          <w:rFonts w:ascii="Aptos" w:eastAsia="Aptos" w:hAnsi="Aptos" w:cs="Aptos"/>
          <w:sz w:val="24"/>
          <w:szCs w:val="24"/>
        </w:rPr>
        <w:t xml:space="preserve">societal pressure. This could be, as Pearl reported, because of “queer insulation,” as </w:t>
      </w:r>
      <w:r w:rsidR="00EB410E" w:rsidRPr="00C950BE">
        <w:rPr>
          <w:rFonts w:ascii="Aptos" w:eastAsia="Aptos" w:hAnsi="Aptos" w:cs="Aptos"/>
          <w:sz w:val="24"/>
          <w:szCs w:val="24"/>
        </w:rPr>
        <w:t xml:space="preserve">they </w:t>
      </w:r>
      <w:r w:rsidRPr="00C950BE">
        <w:rPr>
          <w:rFonts w:ascii="Aptos" w:eastAsia="Aptos" w:hAnsi="Aptos" w:cs="Aptos"/>
          <w:sz w:val="24"/>
          <w:szCs w:val="24"/>
        </w:rPr>
        <w:t>felt their predominantly asexual friend group shielded them from relationship pressures</w:t>
      </w:r>
      <w:r w:rsidR="00EB410E" w:rsidRPr="00C950BE">
        <w:rPr>
          <w:rFonts w:ascii="Aptos" w:eastAsia="Aptos" w:hAnsi="Aptos" w:cs="Aptos"/>
          <w:sz w:val="24"/>
          <w:szCs w:val="24"/>
        </w:rPr>
        <w:t xml:space="preserve"> applied by allosexual or alloromantic peers</w:t>
      </w:r>
      <w:r w:rsidRPr="00C950BE">
        <w:rPr>
          <w:rFonts w:ascii="Aptos" w:eastAsia="Aptos" w:hAnsi="Aptos" w:cs="Aptos"/>
          <w:sz w:val="24"/>
          <w:szCs w:val="24"/>
        </w:rPr>
        <w:t>. It could also be, as other participants reported, the</w:t>
      </w:r>
      <w:r w:rsidR="00EB410E" w:rsidRPr="00C950BE">
        <w:rPr>
          <w:rFonts w:ascii="Aptos" w:eastAsia="Aptos" w:hAnsi="Aptos" w:cs="Aptos"/>
          <w:sz w:val="24"/>
          <w:szCs w:val="24"/>
        </w:rPr>
        <w:t xml:space="preserve"> </w:t>
      </w:r>
      <w:r w:rsidR="00EB410E" w:rsidRPr="00C950BE">
        <w:rPr>
          <w:rFonts w:ascii="Aptos" w:eastAsia="Aptos" w:hAnsi="Aptos" w:cs="Aptos"/>
          <w:sz w:val="24"/>
          <w:szCs w:val="24"/>
        </w:rPr>
        <w:lastRenderedPageBreak/>
        <w:t>perceived</w:t>
      </w:r>
      <w:r w:rsidRPr="00C950BE">
        <w:rPr>
          <w:rFonts w:ascii="Aptos" w:eastAsia="Aptos" w:hAnsi="Aptos" w:cs="Aptos"/>
          <w:sz w:val="24"/>
          <w:szCs w:val="24"/>
        </w:rPr>
        <w:t xml:space="preserve"> lack of a UNCA party culture, which many participants associated with hookup culture. </w:t>
      </w:r>
    </w:p>
    <w:p w14:paraId="00000069" w14:textId="208E6D5A"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Most participants reported having a very solid circle of aro/ace friends and </w:t>
      </w:r>
      <w:r w:rsidR="002B1907" w:rsidRPr="00C950BE">
        <w:rPr>
          <w:rFonts w:ascii="Aptos" w:eastAsia="Aptos" w:hAnsi="Aptos" w:cs="Aptos"/>
          <w:sz w:val="24"/>
          <w:szCs w:val="24"/>
        </w:rPr>
        <w:t xml:space="preserve">many </w:t>
      </w:r>
      <w:r w:rsidRPr="00C950BE">
        <w:rPr>
          <w:rFonts w:ascii="Aptos" w:eastAsia="Aptos" w:hAnsi="Aptos" w:cs="Aptos"/>
          <w:sz w:val="24"/>
          <w:szCs w:val="24"/>
        </w:rPr>
        <w:t>participated in general queer-centric and non-queer-centric campus activities, though almost half of participants indicated that they were not very engaged with the campus community, mainly getting a sense of the wider community through their majority queer friend groups: “I feel like asexual people are very good at just finding each other and grouping like, that's true for any like queer people neurodivergent people. You're just really good at finding people like you” (Pearl, aro/ace). Participants told me that UNCA is generally a queer-friendly environment, but while they indicated that they had not felt specifically excluded from queer community on campus, they had felt excluded from conversations focused on queer relationships, feelings, and dating culture. Topaz, a demi</w:t>
      </w:r>
      <w:r w:rsidR="002B1907" w:rsidRPr="00C950BE">
        <w:rPr>
          <w:rFonts w:ascii="Aptos" w:eastAsia="Aptos" w:hAnsi="Aptos" w:cs="Aptos"/>
          <w:sz w:val="24"/>
          <w:szCs w:val="24"/>
        </w:rPr>
        <w:t>-</w:t>
      </w:r>
      <w:r w:rsidRPr="00C950BE">
        <w:rPr>
          <w:rFonts w:ascii="Aptos" w:eastAsia="Aptos" w:hAnsi="Aptos" w:cs="Aptos"/>
          <w:sz w:val="24"/>
          <w:szCs w:val="24"/>
        </w:rPr>
        <w:t>aromantic and demi-sexual nonbinary person, told me that it was hard sometimes to speak to their allo (non-asexual or non-aromantic identified) friends about relationships because they turned to encouragement to try new methods of finding love, which Topaz felt overlooked the nature of their demi-aromanticism and their desire to be in a romantic relationship but not engaging with romance the same as their peers. Likewise, participants said that they felt UNCA was aro/ace friendly, though notably Aquamarine (aro/ace-spec) felt as though most queer spaces on campus or not were not advertising to aro/ace members, and felt as though queer students were generally looking to keep to a “them” community of queer people they related to</w:t>
      </w:r>
      <w:r w:rsidR="002B1907" w:rsidRPr="00C950BE">
        <w:rPr>
          <w:rFonts w:ascii="Aptos" w:eastAsia="Aptos" w:hAnsi="Aptos" w:cs="Aptos"/>
          <w:sz w:val="24"/>
          <w:szCs w:val="24"/>
        </w:rPr>
        <w:t xml:space="preserve">; </w:t>
      </w:r>
      <w:r w:rsidRPr="00C950BE">
        <w:rPr>
          <w:rFonts w:ascii="Aptos" w:eastAsia="Aptos" w:hAnsi="Aptos" w:cs="Aptos"/>
          <w:sz w:val="24"/>
          <w:szCs w:val="24"/>
        </w:rPr>
        <w:t xml:space="preserve">similarly, most of the participants of this study were invested in </w:t>
      </w:r>
      <w:r w:rsidR="002B1907" w:rsidRPr="00C950BE">
        <w:rPr>
          <w:rFonts w:ascii="Aptos" w:eastAsia="Aptos" w:hAnsi="Aptos" w:cs="Aptos"/>
          <w:sz w:val="24"/>
          <w:szCs w:val="24"/>
        </w:rPr>
        <w:t>predominantly aro</w:t>
      </w:r>
      <w:r w:rsidRPr="00C950BE">
        <w:rPr>
          <w:rFonts w:ascii="Aptos" w:eastAsia="Aptos" w:hAnsi="Aptos" w:cs="Aptos"/>
          <w:sz w:val="24"/>
          <w:szCs w:val="24"/>
        </w:rPr>
        <w:t xml:space="preserve">/ace friend groups. </w:t>
      </w:r>
      <w:r w:rsidR="002B1907" w:rsidRPr="00C950BE">
        <w:rPr>
          <w:rFonts w:ascii="Aptos" w:eastAsia="Aptos" w:hAnsi="Aptos" w:cs="Aptos"/>
          <w:sz w:val="24"/>
          <w:szCs w:val="24"/>
        </w:rPr>
        <w:t>J</w:t>
      </w:r>
      <w:r w:rsidRPr="00C950BE">
        <w:rPr>
          <w:rFonts w:ascii="Aptos" w:eastAsia="Aptos" w:hAnsi="Aptos" w:cs="Aptos"/>
          <w:sz w:val="24"/>
          <w:szCs w:val="24"/>
        </w:rPr>
        <w:t xml:space="preserve">et felt as though nowhere was completely aro/ace friendly because of gatekeeping and thus felt excluded on campus and off: “I have never been in a space where I really felt super accepted as someone who was allosexual and aromantic, just because a lot of spaces are so targeted towards people who are asexual and aromantic...” They felt their orientation as an allosexual aromantic failed to live up to the expectation most people had that aromantic people are also supposed to be asexual to be validly queer or non-predatory. </w:t>
      </w:r>
    </w:p>
    <w:p w14:paraId="0000006A" w14:textId="0E2DD543"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When asked whether they believed there was a cohesive and visible community for aro/ace UNCA students, most participants said they were not aware of an aro/ace community on campus, though most felt that as well as being a very queer-friendly place, UNCA also had a thriving community of aromantic and asexual students: “The A in UNCA stands for asexuality” (Opal, asexual and demi</w:t>
      </w:r>
      <w:r w:rsidR="002B1907" w:rsidRPr="00C950BE">
        <w:rPr>
          <w:rFonts w:ascii="Aptos" w:eastAsia="Aptos" w:hAnsi="Aptos" w:cs="Aptos"/>
          <w:sz w:val="24"/>
          <w:szCs w:val="24"/>
        </w:rPr>
        <w:t>-</w:t>
      </w:r>
      <w:r w:rsidRPr="00C950BE">
        <w:rPr>
          <w:rFonts w:ascii="Aptos" w:eastAsia="Aptos" w:hAnsi="Aptos" w:cs="Aptos"/>
          <w:sz w:val="24"/>
          <w:szCs w:val="24"/>
        </w:rPr>
        <w:t xml:space="preserve">romantic). Most participants did not see this as an issue, identifying with the wider queer presence on campus and with their majority aro/ace friend groups to make up for any lack of specific aro/ace engagement on campus.  </w:t>
      </w:r>
    </w:p>
    <w:p w14:paraId="0000006C" w14:textId="06398A35" w:rsidR="006351E2" w:rsidRPr="00C950BE" w:rsidRDefault="00FF107A" w:rsidP="00487375">
      <w:pPr>
        <w:spacing w:line="276" w:lineRule="auto"/>
        <w:rPr>
          <w:rFonts w:ascii="Aptos" w:eastAsia="Aptos" w:hAnsi="Aptos" w:cs="Aptos"/>
          <w:sz w:val="24"/>
          <w:szCs w:val="24"/>
        </w:rPr>
      </w:pPr>
      <w:r w:rsidRPr="00C950BE">
        <w:rPr>
          <w:rFonts w:ascii="Aptos" w:eastAsia="Aptos" w:hAnsi="Aptos" w:cs="Aptos"/>
          <w:sz w:val="24"/>
          <w:szCs w:val="24"/>
        </w:rPr>
        <w:t xml:space="preserve">When reflecting on whether college had sharpened their understanding or acceptance of their identity, many participants said that being at UNCA had allowed them to, as Beryl </w:t>
      </w:r>
      <w:r w:rsidRPr="00C950BE">
        <w:rPr>
          <w:rFonts w:ascii="Aptos" w:eastAsia="Aptos" w:hAnsi="Aptos" w:cs="Aptos"/>
          <w:sz w:val="24"/>
          <w:szCs w:val="24"/>
        </w:rPr>
        <w:lastRenderedPageBreak/>
        <w:t xml:space="preserve">(asexual) told me, develop more nuance with their queer identity as they engaged with fellow aromantic and asexual peers. Sapphire believes that since they came to UNCA, they have made many queer friends who challenged them to look inward and develop their perception of their queer identity and aromanticism. They felt as though college was a good place for experimentation with identity because, as Citrine (aro/ace) noted, there is freedom to disclose aro/ace identity and engage in aro/ace discussions because of the queer visibility on campus. Pearl felt as though they would eventually be changed by their college experience because of their newfound access to a larger aro/ace community, finally feeling as if they were not “abnormal” and developing a positive view of their aro/ace orientation. </w:t>
      </w:r>
      <w:r w:rsidR="002867A7" w:rsidRPr="00C950BE">
        <w:rPr>
          <w:rFonts w:ascii="Aptos" w:eastAsia="Aptos" w:hAnsi="Aptos" w:cs="Aptos"/>
          <w:sz w:val="24"/>
          <w:szCs w:val="24"/>
        </w:rPr>
        <w:t>M</w:t>
      </w:r>
      <w:r w:rsidRPr="00C950BE">
        <w:rPr>
          <w:rFonts w:ascii="Aptos" w:eastAsia="Aptos" w:hAnsi="Aptos" w:cs="Aptos"/>
          <w:sz w:val="24"/>
          <w:szCs w:val="24"/>
        </w:rPr>
        <w:t xml:space="preserve">any participants felt as though access to a queer community with so many varying experiences of aromanticism or asexuality helped them feel accepted within the queer community on campus and helped develop their own aro/ace identity, when previously very few of them had had an aro/ace community or had known any other aro/ace person. As Jasper (asexual) told me, it’s good to get off the internet and talk to actual people with lived experiences.  </w:t>
      </w:r>
    </w:p>
    <w:p w14:paraId="0000006D" w14:textId="77777777" w:rsidR="006351E2" w:rsidRPr="00C950BE" w:rsidRDefault="00FF107A" w:rsidP="00487375">
      <w:pPr>
        <w:pStyle w:val="Heading2"/>
        <w:spacing w:before="360" w:after="120" w:line="276" w:lineRule="auto"/>
        <w:ind w:firstLine="0"/>
        <w:rPr>
          <w:rFonts w:ascii="Aptos" w:eastAsia="Aptos" w:hAnsi="Aptos" w:cs="Aptos"/>
          <w:b w:val="0"/>
          <w:bCs w:val="0"/>
        </w:rPr>
      </w:pPr>
      <w:bookmarkStart w:id="9" w:name="_heading=h.4pcdw0wsj1r2" w:colFirst="0" w:colLast="0"/>
      <w:bookmarkEnd w:id="9"/>
      <w:r w:rsidRPr="00C950BE">
        <w:rPr>
          <w:rFonts w:ascii="Aptos" w:eastAsia="Aptos" w:hAnsi="Aptos" w:cs="Aptos"/>
          <w:b w:val="0"/>
          <w:bCs w:val="0"/>
        </w:rPr>
        <w:t xml:space="preserve">Amatonormativity and Allonormativity </w:t>
      </w:r>
    </w:p>
    <w:p w14:paraId="0000006E" w14:textId="6E7D04FB"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Like all queer and non-normative identities that oppose heteropatriarchal ideals of relationships, the queer participants of this study had experienced or witnessed many forms of amatonormativity and allonormativity. When asked what misconceptions participants had heard</w:t>
      </w:r>
      <w:r w:rsidR="002867A7" w:rsidRPr="00C950BE">
        <w:rPr>
          <w:rFonts w:ascii="Aptos" w:eastAsia="Aptos" w:hAnsi="Aptos" w:cs="Aptos"/>
          <w:sz w:val="24"/>
          <w:szCs w:val="24"/>
        </w:rPr>
        <w:t xml:space="preserve"> both on and off campus</w:t>
      </w:r>
      <w:r w:rsidRPr="00C950BE">
        <w:rPr>
          <w:rFonts w:ascii="Aptos" w:eastAsia="Aptos" w:hAnsi="Aptos" w:cs="Aptos"/>
          <w:sz w:val="24"/>
          <w:szCs w:val="24"/>
        </w:rPr>
        <w:t xml:space="preserve"> about aromantic and asexual queer people, the most repeated responses were:</w:t>
      </w:r>
    </w:p>
    <w:p w14:paraId="0000006F" w14:textId="77777777" w:rsidR="006351E2" w:rsidRPr="00C950BE" w:rsidRDefault="006351E2" w:rsidP="001B48F2">
      <w:pPr>
        <w:spacing w:line="276" w:lineRule="auto"/>
        <w:rPr>
          <w:rFonts w:ascii="Aptos" w:eastAsia="Aptos" w:hAnsi="Aptos" w:cs="Aptos"/>
          <w:sz w:val="24"/>
          <w:szCs w:val="24"/>
        </w:rPr>
      </w:pPr>
    </w:p>
    <w:p w14:paraId="00000070" w14:textId="77777777" w:rsidR="006351E2" w:rsidRPr="00C950BE" w:rsidRDefault="00FF107A" w:rsidP="001B48F2">
      <w:pPr>
        <w:numPr>
          <w:ilvl w:val="0"/>
          <w:numId w:val="1"/>
        </w:numPr>
        <w:spacing w:line="276" w:lineRule="auto"/>
        <w:rPr>
          <w:rFonts w:ascii="Aptos" w:eastAsia="Aptos" w:hAnsi="Aptos" w:cs="Aptos"/>
          <w:sz w:val="24"/>
          <w:szCs w:val="24"/>
        </w:rPr>
      </w:pPr>
      <w:r w:rsidRPr="00C950BE">
        <w:rPr>
          <w:rFonts w:ascii="Aptos" w:eastAsia="Aptos" w:hAnsi="Aptos" w:cs="Aptos"/>
          <w:sz w:val="24"/>
          <w:szCs w:val="24"/>
        </w:rPr>
        <w:t>Aromantic people never desire or engage in romance or relationships</w:t>
      </w:r>
    </w:p>
    <w:p w14:paraId="00000071" w14:textId="77777777" w:rsidR="006351E2" w:rsidRPr="00C950BE" w:rsidRDefault="00FF107A" w:rsidP="001B48F2">
      <w:pPr>
        <w:numPr>
          <w:ilvl w:val="0"/>
          <w:numId w:val="1"/>
        </w:numPr>
        <w:spacing w:line="276" w:lineRule="auto"/>
        <w:rPr>
          <w:rFonts w:ascii="Aptos" w:eastAsia="Aptos" w:hAnsi="Aptos" w:cs="Aptos"/>
          <w:sz w:val="24"/>
          <w:szCs w:val="24"/>
        </w:rPr>
      </w:pPr>
      <w:r w:rsidRPr="00C950BE">
        <w:rPr>
          <w:rFonts w:ascii="Aptos" w:eastAsia="Aptos" w:hAnsi="Aptos" w:cs="Aptos"/>
          <w:sz w:val="24"/>
          <w:szCs w:val="24"/>
        </w:rPr>
        <w:t>Asexual people never desire sex or engage in sex</w:t>
      </w:r>
    </w:p>
    <w:p w14:paraId="00000072" w14:textId="77777777" w:rsidR="006351E2" w:rsidRPr="00C950BE" w:rsidRDefault="00FF107A" w:rsidP="001B48F2">
      <w:pPr>
        <w:numPr>
          <w:ilvl w:val="0"/>
          <w:numId w:val="1"/>
        </w:numPr>
        <w:spacing w:line="276" w:lineRule="auto"/>
        <w:rPr>
          <w:rFonts w:ascii="Aptos" w:eastAsia="Aptos" w:hAnsi="Aptos" w:cs="Aptos"/>
          <w:sz w:val="24"/>
          <w:szCs w:val="24"/>
        </w:rPr>
      </w:pPr>
      <w:r w:rsidRPr="00C950BE">
        <w:rPr>
          <w:rFonts w:ascii="Aptos" w:eastAsia="Aptos" w:hAnsi="Aptos" w:cs="Aptos"/>
          <w:sz w:val="24"/>
          <w:szCs w:val="24"/>
        </w:rPr>
        <w:t xml:space="preserve">Aromantic and asexual people identify as such because they haven’t tried sex or romance, or have not “met the right person” </w:t>
      </w:r>
    </w:p>
    <w:p w14:paraId="00000073" w14:textId="77777777" w:rsidR="006351E2" w:rsidRPr="00C950BE" w:rsidRDefault="00FF107A" w:rsidP="001B48F2">
      <w:pPr>
        <w:numPr>
          <w:ilvl w:val="0"/>
          <w:numId w:val="1"/>
        </w:numPr>
        <w:spacing w:line="276" w:lineRule="auto"/>
        <w:rPr>
          <w:rFonts w:ascii="Aptos" w:eastAsia="Aptos" w:hAnsi="Aptos" w:cs="Aptos"/>
          <w:sz w:val="24"/>
          <w:szCs w:val="24"/>
        </w:rPr>
      </w:pPr>
      <w:r w:rsidRPr="00C950BE">
        <w:rPr>
          <w:rFonts w:ascii="Aptos" w:eastAsia="Aptos" w:hAnsi="Aptos" w:cs="Aptos"/>
          <w:sz w:val="24"/>
          <w:szCs w:val="24"/>
        </w:rPr>
        <w:t xml:space="preserve">Being aromantic or asexual is “just a phase” </w:t>
      </w:r>
    </w:p>
    <w:p w14:paraId="00000074" w14:textId="77777777" w:rsidR="006351E2" w:rsidRPr="00C950BE" w:rsidRDefault="00FF107A" w:rsidP="001B48F2">
      <w:pPr>
        <w:numPr>
          <w:ilvl w:val="0"/>
          <w:numId w:val="1"/>
        </w:numPr>
        <w:spacing w:line="276" w:lineRule="auto"/>
        <w:rPr>
          <w:rFonts w:ascii="Aptos" w:eastAsia="Aptos" w:hAnsi="Aptos" w:cs="Aptos"/>
          <w:sz w:val="24"/>
          <w:szCs w:val="24"/>
        </w:rPr>
      </w:pPr>
      <w:r w:rsidRPr="00C950BE">
        <w:rPr>
          <w:rFonts w:ascii="Aptos" w:eastAsia="Aptos" w:hAnsi="Aptos" w:cs="Aptos"/>
          <w:sz w:val="24"/>
          <w:szCs w:val="24"/>
        </w:rPr>
        <w:t>Aromantic people just want sex without commitment, or are perverted</w:t>
      </w:r>
    </w:p>
    <w:p w14:paraId="00000075" w14:textId="77777777" w:rsidR="006351E2" w:rsidRPr="00C950BE" w:rsidRDefault="00FF107A" w:rsidP="001B48F2">
      <w:pPr>
        <w:numPr>
          <w:ilvl w:val="0"/>
          <w:numId w:val="1"/>
        </w:numPr>
        <w:spacing w:line="276" w:lineRule="auto"/>
        <w:rPr>
          <w:rFonts w:ascii="Aptos" w:eastAsia="Aptos" w:hAnsi="Aptos" w:cs="Aptos"/>
          <w:sz w:val="24"/>
          <w:szCs w:val="24"/>
        </w:rPr>
      </w:pPr>
      <w:r w:rsidRPr="00C950BE">
        <w:rPr>
          <w:rFonts w:ascii="Aptos" w:eastAsia="Aptos" w:hAnsi="Aptos" w:cs="Aptos"/>
          <w:sz w:val="24"/>
          <w:szCs w:val="24"/>
        </w:rPr>
        <w:t xml:space="preserve">Aromantic and asexual people identify as such because nobody wants them, or they failed to be in relationships </w:t>
      </w:r>
    </w:p>
    <w:p w14:paraId="00000076" w14:textId="77777777" w:rsidR="006351E2" w:rsidRPr="00C950BE" w:rsidRDefault="006351E2" w:rsidP="001B48F2">
      <w:pPr>
        <w:spacing w:line="276" w:lineRule="auto"/>
        <w:rPr>
          <w:rFonts w:ascii="Aptos" w:eastAsia="Aptos" w:hAnsi="Aptos" w:cs="Aptos"/>
          <w:sz w:val="24"/>
          <w:szCs w:val="24"/>
        </w:rPr>
      </w:pPr>
    </w:p>
    <w:p w14:paraId="00000077" w14:textId="7C7CCFE8"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Delving further into reported misconceptions and discriminations, participants had also heard that aro/ace people were unfulfilled and unhappy. Participants like Pearl reflected on accepting their aro/ace identity, feeling as though, because of societal expectation, they would never be happy: “...there was kind of that feeling that I would never achieve that true joy. That has, thankfully, that feeling has faded a lot.” Opal, Jasper, </w:t>
      </w:r>
      <w:r w:rsidRPr="00C950BE">
        <w:rPr>
          <w:rFonts w:ascii="Aptos" w:eastAsia="Aptos" w:hAnsi="Aptos" w:cs="Aptos"/>
          <w:sz w:val="24"/>
          <w:szCs w:val="24"/>
        </w:rPr>
        <w:lastRenderedPageBreak/>
        <w:t xml:space="preserve">and Citrine worried about “denying” </w:t>
      </w:r>
      <w:r w:rsidR="002867A7" w:rsidRPr="00C950BE">
        <w:rPr>
          <w:rFonts w:ascii="Aptos" w:eastAsia="Aptos" w:hAnsi="Aptos" w:cs="Aptos"/>
          <w:sz w:val="24"/>
          <w:szCs w:val="24"/>
        </w:rPr>
        <w:t>future</w:t>
      </w:r>
      <w:r w:rsidRPr="00C950BE">
        <w:rPr>
          <w:rFonts w:ascii="Aptos" w:eastAsia="Aptos" w:hAnsi="Aptos" w:cs="Aptos"/>
          <w:sz w:val="24"/>
          <w:szCs w:val="24"/>
        </w:rPr>
        <w:t xml:space="preserve"> or past partners their desired romantic or sexual experiences because of their aromantic and asexual identities. Similarly, Topaz reported that they had felt pressured to date a friend that they loved very deeply because, at the time, that love seemed like it could only be expressed through romance: “and it was like, you know, obviously… ‘I should date this person that I think about all the time’, but then it's… that felt wrong </w:t>
      </w:r>
      <w:r w:rsidR="00887937" w:rsidRPr="00C950BE">
        <w:rPr>
          <w:rFonts w:ascii="Aptos" w:eastAsia="Aptos" w:hAnsi="Aptos" w:cs="Aptos"/>
          <w:sz w:val="24"/>
          <w:szCs w:val="24"/>
        </w:rPr>
        <w:t>and</w:t>
      </w:r>
      <w:r w:rsidRPr="00C950BE">
        <w:rPr>
          <w:rFonts w:ascii="Aptos" w:eastAsia="Aptos" w:hAnsi="Aptos" w:cs="Aptos"/>
          <w:sz w:val="24"/>
          <w:szCs w:val="24"/>
        </w:rPr>
        <w:t xml:space="preserve"> now we are best friends, and that is perfect.” A happy relationship for Topaz in this instance was being able to maintain a strong platonic bond with their friend rather than forcing it to fit into a stereotypical romantic relationship</w:t>
      </w:r>
      <w:r w:rsidR="002867A7" w:rsidRPr="00C950BE">
        <w:rPr>
          <w:rFonts w:ascii="Aptos" w:eastAsia="Aptos" w:hAnsi="Aptos" w:cs="Aptos"/>
          <w:sz w:val="24"/>
          <w:szCs w:val="24"/>
        </w:rPr>
        <w:t xml:space="preserve"> because romantic love is often perceived to be the epitome of “true” love and care</w:t>
      </w:r>
      <w:r w:rsidRPr="00C950BE">
        <w:rPr>
          <w:rFonts w:ascii="Aptos" w:eastAsia="Aptos" w:hAnsi="Aptos" w:cs="Aptos"/>
          <w:sz w:val="24"/>
          <w:szCs w:val="24"/>
        </w:rPr>
        <w:t xml:space="preserve">. </w:t>
      </w:r>
    </w:p>
    <w:p w14:paraId="00000078" w14:textId="5487F5CD"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Many participants told me that it was difficult for people to grasp the “spectrum” part of being aromantic or asexual, usually conceptualizing these identities as “no romance” or “no sex” at all, and were unwilling to engage with the nuances of the identities within. Pearl noted that trying to explain the spectrum was difficult because the wording “has led to people seemingly assuming that because there's a spectrum there that, ‘oh, you're not like that far onto the spectrum, so you're totally like not that aro, not that ace…’” Pearl, Citrine, and Aquamarine all mentioned their frustration and anxiety about casual intimacy being misinterpreted as flirting, with Citrine noting that she established boundaries early into friendships to ensure she would not be misinterpreted as romantically available, and thus would not have to police her interactions. In addition to not understanding or willfully misinterpreting how spectrums of desire may work, participants noted that allo people could not identify with the experiences of aro/ace queer people because romance and sex seem so fundamental to human life. Sapphire told me that “people view sex and romance as what makes us people, and that can be incredibly alienating for people.” This view of romance and sex as a fundamental human quality bled into the early lives of many participants who told me that they engaged in both romantic and sexual relationships oftentimes because “...that's what you do. Especially when all of your friends are in and out of relationships, so it seems weird if you're not in and out of relationships, or at least trying to get a relationship” (Emerald</w:t>
      </w:r>
      <w:r w:rsidR="00887937" w:rsidRPr="00C950BE">
        <w:rPr>
          <w:rFonts w:ascii="Aptos" w:eastAsia="Aptos" w:hAnsi="Aptos" w:cs="Aptos"/>
          <w:sz w:val="24"/>
          <w:szCs w:val="24"/>
        </w:rPr>
        <w:t>, aromantic</w:t>
      </w:r>
      <w:r w:rsidRPr="00C950BE">
        <w:rPr>
          <w:rFonts w:ascii="Aptos" w:eastAsia="Aptos" w:hAnsi="Aptos" w:cs="Aptos"/>
          <w:sz w:val="24"/>
          <w:szCs w:val="24"/>
        </w:rPr>
        <w:t>). Emerald was one of the participants who brought up that within these relationships that had been established as romantic, he felt as though he couldn’t give them what they wanted, that he was “just failing at this romance thing” which ended with everyone in the relationship being hurt and unhappy that the romantic script didn’t play out as it stereotypically would have, when ideally a relationship “should be meeting each other on our terms” rather than relying on heteronormative expectations (Emerald</w:t>
      </w:r>
      <w:r w:rsidR="00887937" w:rsidRPr="00C950BE">
        <w:rPr>
          <w:rFonts w:ascii="Aptos" w:eastAsia="Aptos" w:hAnsi="Aptos" w:cs="Aptos"/>
          <w:sz w:val="24"/>
          <w:szCs w:val="24"/>
        </w:rPr>
        <w:t>, aromantic</w:t>
      </w:r>
      <w:r w:rsidRPr="00C950BE">
        <w:rPr>
          <w:rFonts w:ascii="Aptos" w:eastAsia="Aptos" w:hAnsi="Aptos" w:cs="Aptos"/>
          <w:sz w:val="24"/>
          <w:szCs w:val="24"/>
        </w:rPr>
        <w:t xml:space="preserve">). </w:t>
      </w:r>
    </w:p>
    <w:p w14:paraId="00000079" w14:textId="6183F683"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In line with humanity being defined through love and sex, Aquamarine similarly told me that revealing aro/ace identities sometimes led to a “labeling on your capacity to love,” that alloromantic and allosexual people assumed a lack of romantic desire meant a lack of loving capability at all, platonic or otherwise. She also noted that along with this </w:t>
      </w:r>
      <w:r w:rsidRPr="00C950BE">
        <w:rPr>
          <w:rFonts w:ascii="Aptos" w:eastAsia="Aptos" w:hAnsi="Aptos" w:cs="Aptos"/>
          <w:sz w:val="24"/>
          <w:szCs w:val="24"/>
        </w:rPr>
        <w:lastRenderedPageBreak/>
        <w:t>assumption of a lack of love, allo people assumed that aro/ace people want to be completely alone and independent, discarding even potential strong platonic bonds—an attitude not reflected by the aro/ace participants of this study who all deeply valued their friend groups, the potential platonic or romantic connections they could make, and desired close relationships in the future: as Pearl put it, “ ….’oh, you must be dating this person if you're this close to them,’ completely disregarding the existence of close platonic relationships, but whatever.” Participants told me that they felt romantic relationships were prioritized over friendships or platonic bonds: “I will say I also have met a lot of people who prioritize the need for a partnership as their main form of connecting with people” (Opal</w:t>
      </w:r>
      <w:r w:rsidR="00887937" w:rsidRPr="00C950BE">
        <w:rPr>
          <w:rFonts w:ascii="Aptos" w:eastAsia="Aptos" w:hAnsi="Aptos" w:cs="Aptos"/>
          <w:sz w:val="24"/>
          <w:szCs w:val="24"/>
        </w:rPr>
        <w:t>, asexual and demi</w:t>
      </w:r>
      <w:r w:rsidR="00E66D89" w:rsidRPr="00C950BE">
        <w:rPr>
          <w:rFonts w:ascii="Aptos" w:eastAsia="Aptos" w:hAnsi="Aptos" w:cs="Aptos"/>
          <w:sz w:val="24"/>
          <w:szCs w:val="24"/>
        </w:rPr>
        <w:t>-</w:t>
      </w:r>
      <w:r w:rsidR="00887937" w:rsidRPr="00C950BE">
        <w:rPr>
          <w:rFonts w:ascii="Aptos" w:eastAsia="Aptos" w:hAnsi="Aptos" w:cs="Aptos"/>
          <w:sz w:val="24"/>
          <w:szCs w:val="24"/>
        </w:rPr>
        <w:t>romantic</w:t>
      </w:r>
      <w:r w:rsidRPr="00C950BE">
        <w:rPr>
          <w:rFonts w:ascii="Aptos" w:eastAsia="Aptos" w:hAnsi="Aptos" w:cs="Aptos"/>
          <w:sz w:val="24"/>
          <w:szCs w:val="24"/>
        </w:rPr>
        <w:t>). Pearl likewise lamented that sometimes people get into romantic relationships and “you kind of get left behind,” a third wheel to the “perfect” couple</w:t>
      </w:r>
      <w:r w:rsidR="00E66D89" w:rsidRPr="00C950BE">
        <w:rPr>
          <w:rFonts w:ascii="Aptos" w:eastAsia="Aptos" w:hAnsi="Aptos" w:cs="Aptos"/>
          <w:sz w:val="24"/>
          <w:szCs w:val="24"/>
        </w:rPr>
        <w:t>. J</w:t>
      </w:r>
      <w:r w:rsidRPr="00C950BE">
        <w:rPr>
          <w:rFonts w:ascii="Aptos" w:eastAsia="Aptos" w:hAnsi="Aptos" w:cs="Aptos"/>
          <w:sz w:val="24"/>
          <w:szCs w:val="24"/>
        </w:rPr>
        <w:t xml:space="preserve">asper </w:t>
      </w:r>
      <w:r w:rsidR="000C7616" w:rsidRPr="00C950BE">
        <w:rPr>
          <w:rFonts w:ascii="Aptos" w:eastAsia="Aptos" w:hAnsi="Aptos" w:cs="Aptos"/>
          <w:sz w:val="24"/>
          <w:szCs w:val="24"/>
        </w:rPr>
        <w:t>worried about</w:t>
      </w:r>
      <w:r w:rsidRPr="00C950BE">
        <w:rPr>
          <w:rFonts w:ascii="Aptos" w:eastAsia="Aptos" w:hAnsi="Aptos" w:cs="Aptos"/>
          <w:sz w:val="24"/>
          <w:szCs w:val="24"/>
        </w:rPr>
        <w:t xml:space="preserve"> future </w:t>
      </w:r>
      <w:r w:rsidR="000C7616" w:rsidRPr="00C950BE">
        <w:rPr>
          <w:rFonts w:ascii="Aptos" w:eastAsia="Aptos" w:hAnsi="Aptos" w:cs="Aptos"/>
          <w:sz w:val="24"/>
          <w:szCs w:val="24"/>
        </w:rPr>
        <w:t xml:space="preserve">adult </w:t>
      </w:r>
      <w:r w:rsidRPr="00C950BE">
        <w:rPr>
          <w:rFonts w:ascii="Aptos" w:eastAsia="Aptos" w:hAnsi="Aptos" w:cs="Aptos"/>
          <w:sz w:val="24"/>
          <w:szCs w:val="24"/>
        </w:rPr>
        <w:t xml:space="preserve">relationship dynamics that prioritize married couples and the </w:t>
      </w:r>
      <w:r w:rsidR="00E66D89" w:rsidRPr="00C950BE">
        <w:rPr>
          <w:rFonts w:ascii="Aptos" w:eastAsia="Aptos" w:hAnsi="Aptos" w:cs="Aptos"/>
          <w:sz w:val="24"/>
          <w:szCs w:val="24"/>
        </w:rPr>
        <w:t xml:space="preserve">capitalistic </w:t>
      </w:r>
      <w:r w:rsidRPr="00C950BE">
        <w:rPr>
          <w:rFonts w:ascii="Aptos" w:eastAsia="Aptos" w:hAnsi="Aptos" w:cs="Aptos"/>
          <w:sz w:val="24"/>
          <w:szCs w:val="24"/>
        </w:rPr>
        <w:t>work-to-home-and-back-again dynamic over friendships</w:t>
      </w:r>
      <w:r w:rsidR="00E66D89" w:rsidRPr="00C950BE">
        <w:rPr>
          <w:rFonts w:ascii="Aptos" w:eastAsia="Aptos" w:hAnsi="Aptos" w:cs="Aptos"/>
          <w:sz w:val="24"/>
          <w:szCs w:val="24"/>
        </w:rPr>
        <w:t xml:space="preserve">, putting marriage and work at the center of </w:t>
      </w:r>
      <w:r w:rsidR="000C7616" w:rsidRPr="00C950BE">
        <w:rPr>
          <w:rFonts w:ascii="Aptos" w:eastAsia="Aptos" w:hAnsi="Aptos" w:cs="Aptos"/>
          <w:sz w:val="24"/>
          <w:szCs w:val="24"/>
        </w:rPr>
        <w:t>importance and limiting time with friends</w:t>
      </w:r>
      <w:r w:rsidRPr="00C950BE">
        <w:rPr>
          <w:rFonts w:ascii="Aptos" w:eastAsia="Aptos" w:hAnsi="Aptos" w:cs="Aptos"/>
          <w:sz w:val="24"/>
          <w:szCs w:val="24"/>
        </w:rPr>
        <w:t xml:space="preserve">.   </w:t>
      </w:r>
    </w:p>
    <w:p w14:paraId="0000007A" w14:textId="3AB4D4CE"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Some other important misconceptions mentioned by participants include 1) sex as a rite of passage into maturity, 2) “it’s just a phase,” 3) a severe lack of diverse media representation, and 4) the assumption that some people are more sexually or romantically available than others. Topaz mentioned sex as a passage into maturity, and noted that when they were young, they coached themselves into thinking they wanted sex more than they did because they felt frustrated that they did not desire it as much as their peers, “because that's how you be a human… you don't want to feel the loneliness and you don't want to experience the awkwardness of someone wanting to have sex with you and you not wanting to have sex with them!” Jasper reflected </w:t>
      </w:r>
      <w:r w:rsidR="000C7616" w:rsidRPr="00C950BE">
        <w:rPr>
          <w:rFonts w:ascii="Aptos" w:eastAsia="Aptos" w:hAnsi="Aptos" w:cs="Aptos"/>
          <w:sz w:val="24"/>
          <w:szCs w:val="24"/>
        </w:rPr>
        <w:t>on a similar</w:t>
      </w:r>
      <w:r w:rsidRPr="00C950BE">
        <w:rPr>
          <w:rFonts w:ascii="Aptos" w:eastAsia="Aptos" w:hAnsi="Aptos" w:cs="Aptos"/>
          <w:sz w:val="24"/>
          <w:szCs w:val="24"/>
        </w:rPr>
        <w:t xml:space="preserve"> experience </w:t>
      </w:r>
      <w:r w:rsidR="000C7616" w:rsidRPr="00C950BE">
        <w:rPr>
          <w:rFonts w:ascii="Aptos" w:eastAsia="Aptos" w:hAnsi="Aptos" w:cs="Aptos"/>
          <w:sz w:val="24"/>
          <w:szCs w:val="24"/>
        </w:rPr>
        <w:t>from his younger school days where</w:t>
      </w:r>
      <w:r w:rsidRPr="00C950BE">
        <w:rPr>
          <w:rFonts w:ascii="Aptos" w:eastAsia="Aptos" w:hAnsi="Aptos" w:cs="Aptos"/>
          <w:sz w:val="24"/>
          <w:szCs w:val="24"/>
        </w:rPr>
        <w:t xml:space="preserve"> he looked at his peers and had a “feeling like you're in an earlier developmental stage than them, even if it is a voluntary choice not to engage in that.” The concept of sex as a “milestone” or a symbol of maturity links it </w:t>
      </w:r>
      <w:r w:rsidR="000C7616" w:rsidRPr="00C950BE">
        <w:rPr>
          <w:rFonts w:ascii="Aptos" w:eastAsia="Aptos" w:hAnsi="Aptos" w:cs="Aptos"/>
          <w:sz w:val="24"/>
          <w:szCs w:val="24"/>
        </w:rPr>
        <w:t>with the</w:t>
      </w:r>
      <w:r w:rsidRPr="00C950BE">
        <w:rPr>
          <w:rFonts w:ascii="Aptos" w:eastAsia="Aptos" w:hAnsi="Aptos" w:cs="Aptos"/>
          <w:sz w:val="24"/>
          <w:szCs w:val="24"/>
        </w:rPr>
        <w:t xml:space="preserve"> idea that being aro/ace is “just a phase” because, as Emerald noted, not engaging in sex is sometimes seen as childish, and thus a thing that can be grown out of rather than a genuine orientation. People assume this “childish” phase will end as soon as one tries being in a romantic relationship or having sex. Pearl noted that for aro/ace people, </w:t>
      </w:r>
      <w:r w:rsidR="00887937" w:rsidRPr="00C950BE">
        <w:rPr>
          <w:rFonts w:ascii="Aptos" w:eastAsia="Aptos" w:hAnsi="Aptos" w:cs="Aptos"/>
          <w:sz w:val="24"/>
          <w:szCs w:val="24"/>
        </w:rPr>
        <w:t>“it’s</w:t>
      </w:r>
      <w:r w:rsidRPr="00C950BE">
        <w:rPr>
          <w:rFonts w:ascii="Aptos" w:eastAsia="Aptos" w:hAnsi="Aptos" w:cs="Aptos"/>
          <w:sz w:val="24"/>
          <w:szCs w:val="24"/>
        </w:rPr>
        <w:t xml:space="preserve"> even more seen as a phase, I feel like, than other sexualities, and it's like, ‘oh, you'll find the right person, you'll fall so in love and you'll be doing it constantly’ and it's like, well, no, that's not how it works…” This idea of asexuality and aromanticism being “seen as a phase”</w:t>
      </w:r>
      <w:r w:rsidR="000C7616" w:rsidRPr="00C950BE">
        <w:rPr>
          <w:rFonts w:ascii="Aptos" w:eastAsia="Aptos" w:hAnsi="Aptos" w:cs="Aptos"/>
          <w:sz w:val="24"/>
          <w:szCs w:val="24"/>
        </w:rPr>
        <w:t xml:space="preserve"> even more </w:t>
      </w:r>
      <w:r w:rsidRPr="00C950BE">
        <w:rPr>
          <w:rFonts w:ascii="Aptos" w:eastAsia="Aptos" w:hAnsi="Aptos" w:cs="Aptos"/>
          <w:sz w:val="24"/>
          <w:szCs w:val="24"/>
        </w:rPr>
        <w:t>than other sexualities is a topic that will be elaborated on further when I discuss the issues aro/ace people face within the queer community</w:t>
      </w:r>
      <w:r w:rsidR="000C7616" w:rsidRPr="00C950BE">
        <w:rPr>
          <w:rFonts w:ascii="Aptos" w:eastAsia="Aptos" w:hAnsi="Aptos" w:cs="Aptos"/>
          <w:sz w:val="24"/>
          <w:szCs w:val="24"/>
        </w:rPr>
        <w:t xml:space="preserve"> specifically. </w:t>
      </w:r>
    </w:p>
    <w:p w14:paraId="0000007B" w14:textId="0AB5B00D"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Contributing to this diminishment of the participant’s aro/ace identities is the lack of aro/ace representation in media. Aquamarine told me that they felt that asexuality and </w:t>
      </w:r>
      <w:r w:rsidRPr="00C950BE">
        <w:rPr>
          <w:rFonts w:ascii="Aptos" w:eastAsia="Aptos" w:hAnsi="Aptos" w:cs="Aptos"/>
          <w:sz w:val="24"/>
          <w:szCs w:val="24"/>
        </w:rPr>
        <w:lastRenderedPageBreak/>
        <w:t>aromanticism are less visible than other orientations. She said that in media there were very few attempts to portray aro/ace characters outside of relationship pairs, and that “...the only palatable version of asexuality I see in media is if</w:t>
      </w:r>
      <w:r w:rsidR="000C7616" w:rsidRPr="00C950BE">
        <w:rPr>
          <w:rFonts w:ascii="Aptos" w:eastAsia="Aptos" w:hAnsi="Aptos" w:cs="Aptos"/>
          <w:sz w:val="24"/>
          <w:szCs w:val="24"/>
        </w:rPr>
        <w:t>,</w:t>
      </w:r>
      <w:r w:rsidRPr="00C950BE">
        <w:rPr>
          <w:rFonts w:ascii="Aptos" w:eastAsia="Aptos" w:hAnsi="Aptos" w:cs="Aptos"/>
          <w:sz w:val="24"/>
          <w:szCs w:val="24"/>
        </w:rPr>
        <w:t xml:space="preserve"> like, you are an allo passing ace person and that you can still be paired up in a relationship” (Aquamarine, asexual). Opal agreed with this sentiment, stating that media, to them, seems reliant on sexual and romantic drama, while portraying ace people as prudish. Emerald felt that “being really good friends is seen as the step towards romance, as seen as the step towards marriage and sex,” a sentiment reinforced by the lack of focus on close friendships in most of the media he had consumed. </w:t>
      </w:r>
      <w:r w:rsidR="000C7616" w:rsidRPr="00C950BE">
        <w:rPr>
          <w:rFonts w:ascii="Aptos" w:eastAsia="Aptos" w:hAnsi="Aptos" w:cs="Aptos"/>
          <w:sz w:val="24"/>
          <w:szCs w:val="24"/>
        </w:rPr>
        <w:t xml:space="preserve">This </w:t>
      </w:r>
      <w:proofErr w:type="spellStart"/>
      <w:r w:rsidR="000C7616" w:rsidRPr="00C950BE">
        <w:rPr>
          <w:rFonts w:ascii="Aptos" w:eastAsia="Aptos" w:hAnsi="Aptos" w:cs="Aptos"/>
          <w:sz w:val="24"/>
          <w:szCs w:val="24"/>
        </w:rPr>
        <w:t>amatonormative</w:t>
      </w:r>
      <w:proofErr w:type="spellEnd"/>
      <w:r w:rsidR="000C7616" w:rsidRPr="00C950BE">
        <w:rPr>
          <w:rFonts w:ascii="Aptos" w:eastAsia="Aptos" w:hAnsi="Aptos" w:cs="Aptos"/>
          <w:sz w:val="24"/>
          <w:szCs w:val="24"/>
        </w:rPr>
        <w:t xml:space="preserve"> and </w:t>
      </w:r>
      <w:proofErr w:type="spellStart"/>
      <w:r w:rsidR="000C7616" w:rsidRPr="00C950BE">
        <w:rPr>
          <w:rFonts w:ascii="Aptos" w:eastAsia="Aptos" w:hAnsi="Aptos" w:cs="Aptos"/>
          <w:sz w:val="24"/>
          <w:szCs w:val="24"/>
        </w:rPr>
        <w:t>allonormative</w:t>
      </w:r>
      <w:proofErr w:type="spellEnd"/>
      <w:r w:rsidR="000C7616" w:rsidRPr="00C950BE">
        <w:rPr>
          <w:rFonts w:ascii="Aptos" w:eastAsia="Aptos" w:hAnsi="Aptos" w:cs="Aptos"/>
          <w:sz w:val="24"/>
          <w:szCs w:val="24"/>
        </w:rPr>
        <w:t xml:space="preserve"> perspective in media mirrors the heteronormative </w:t>
      </w:r>
      <w:r w:rsidR="00A75A1A" w:rsidRPr="00C950BE">
        <w:rPr>
          <w:rFonts w:ascii="Aptos" w:eastAsia="Aptos" w:hAnsi="Aptos" w:cs="Aptos"/>
          <w:sz w:val="24"/>
          <w:szCs w:val="24"/>
        </w:rPr>
        <w:t xml:space="preserve">concept of compulsory heterosexuality that claims women and men can only be in meaningful romantic relationships and not meaningful friendships, and that they must inherently desire and wish to be with the opposite sex. </w:t>
      </w:r>
      <w:r w:rsidRPr="00C950BE">
        <w:rPr>
          <w:rFonts w:ascii="Aptos" w:eastAsia="Aptos" w:hAnsi="Aptos" w:cs="Aptos"/>
          <w:sz w:val="24"/>
          <w:szCs w:val="24"/>
        </w:rPr>
        <w:t xml:space="preserve">This perceived lack of representation comes back to a similarly perceived lack of nuanced understanding of aro/ace identities, where the stereotype is that asexual people are “fully” ace, and aromantic people are “fully” aro in the sense they don’t want any sex or romance, which often times reduces the kind of aro and ace representation seen in media to the binary ends of the spectrum between aro/ace and allo, with little attempt to engage with the identities between these polar ends. </w:t>
      </w:r>
    </w:p>
    <w:p w14:paraId="0000007D" w14:textId="4E168765" w:rsidR="006351E2" w:rsidRPr="00C950BE" w:rsidRDefault="00FF107A" w:rsidP="007476CB">
      <w:pPr>
        <w:spacing w:line="276" w:lineRule="auto"/>
        <w:rPr>
          <w:rFonts w:ascii="Aptos" w:eastAsia="Aptos" w:hAnsi="Aptos" w:cs="Aptos"/>
          <w:sz w:val="24"/>
          <w:szCs w:val="24"/>
        </w:rPr>
      </w:pPr>
      <w:r w:rsidRPr="00C950BE">
        <w:rPr>
          <w:rFonts w:ascii="Aptos" w:eastAsia="Aptos" w:hAnsi="Aptos" w:cs="Aptos"/>
          <w:sz w:val="24"/>
          <w:szCs w:val="24"/>
        </w:rPr>
        <w:t xml:space="preserve">Another important experience of amatonormativity and allonormativity mentioned by some participants was the concept of sexual and romantic availability. Topaz and Pearl discussed who is considered more available to others' desires, specifically noting people’s reluctance to accept attractive </w:t>
      </w:r>
      <w:r w:rsidR="00A75A1A" w:rsidRPr="00C950BE">
        <w:rPr>
          <w:rFonts w:ascii="Aptos" w:eastAsia="Aptos" w:hAnsi="Aptos" w:cs="Aptos"/>
          <w:sz w:val="24"/>
          <w:szCs w:val="24"/>
        </w:rPr>
        <w:t>feminine</w:t>
      </w:r>
      <w:r w:rsidRPr="00C950BE">
        <w:rPr>
          <w:rFonts w:ascii="Aptos" w:eastAsia="Aptos" w:hAnsi="Aptos" w:cs="Aptos"/>
          <w:sz w:val="24"/>
          <w:szCs w:val="24"/>
        </w:rPr>
        <w:t xml:space="preserve">-presenting people as aro/ace. Topaz talked to me about the misconception that aro/ace people can’t be hot and how we project our sexuality onto others: “I feel like people think if you don't have sex, obviously, you can't be hot. Like, we associate appearance with, like, sexuality or we project our own…” They told me about a friend who has had her aro/ace sexuality explicitly ignored when speaking to people online because the people who messaged her don’t accept that she could be attractive </w:t>
      </w:r>
      <w:r w:rsidR="00A75A1A" w:rsidRPr="00C950BE">
        <w:rPr>
          <w:rFonts w:ascii="Aptos" w:eastAsia="Aptos" w:hAnsi="Aptos" w:cs="Aptos"/>
          <w:sz w:val="24"/>
          <w:szCs w:val="24"/>
        </w:rPr>
        <w:t>but</w:t>
      </w:r>
      <w:r w:rsidRPr="00C950BE">
        <w:rPr>
          <w:rFonts w:ascii="Aptos" w:eastAsia="Aptos" w:hAnsi="Aptos" w:cs="Aptos"/>
          <w:sz w:val="24"/>
          <w:szCs w:val="24"/>
        </w:rPr>
        <w:t xml:space="preserve"> sexually unavailable. Pearl remarked on this, feeling as though being a femme-presenting non-binary person has had significant interactions with their aro/ace identity: “...there's also that really strong expectation for feminine AFAB [“assigned female at birth”] people to get in romantic or sexual relationships, but also like that ‘oh, you better not do that until like you're ready for a marriage.’” Similarly, Emerald reflects on his different experiences of aromanticism before and after he came out as a trans man, noting that it was easier in some respects to be aromantic as a man than as a woman because of heteronormative gender roles: </w:t>
      </w:r>
    </w:p>
    <w:p w14:paraId="0000007F" w14:textId="05F9E1C0" w:rsidR="006351E2" w:rsidRPr="00C950BE" w:rsidRDefault="00FF107A" w:rsidP="007476CB">
      <w:pPr>
        <w:spacing w:before="120" w:after="120" w:line="276" w:lineRule="auto"/>
        <w:ind w:left="720" w:right="720" w:firstLine="0"/>
        <w:rPr>
          <w:rFonts w:ascii="Aptos" w:eastAsia="Aptos" w:hAnsi="Aptos" w:cs="Aptos"/>
        </w:rPr>
      </w:pPr>
      <w:r w:rsidRPr="00C950BE">
        <w:rPr>
          <w:rFonts w:ascii="Aptos" w:eastAsia="Aptos" w:hAnsi="Aptos" w:cs="Aptos"/>
        </w:rPr>
        <w:t>...</w:t>
      </w:r>
      <w:r w:rsidR="00887937" w:rsidRPr="00C950BE">
        <w:rPr>
          <w:rFonts w:ascii="Aptos" w:eastAsia="Aptos" w:hAnsi="Aptos" w:cs="Aptos"/>
        </w:rPr>
        <w:t>generally,</w:t>
      </w:r>
      <w:r w:rsidRPr="00C950BE">
        <w:rPr>
          <w:rFonts w:ascii="Aptos" w:eastAsia="Aptos" w:hAnsi="Aptos" w:cs="Aptos"/>
        </w:rPr>
        <w:t xml:space="preserve"> in society, women are defined by their relationship, defined by the man they're</w:t>
      </w:r>
      <w:r w:rsidR="00467E7E" w:rsidRPr="00C950BE">
        <w:rPr>
          <w:rFonts w:ascii="Aptos" w:eastAsia="Aptos" w:hAnsi="Aptos" w:cs="Aptos"/>
        </w:rPr>
        <w:t xml:space="preserve"> </w:t>
      </w:r>
      <w:r w:rsidRPr="00C950BE">
        <w:rPr>
          <w:rFonts w:ascii="Aptos" w:eastAsia="Aptos" w:hAnsi="Aptos" w:cs="Aptos"/>
        </w:rPr>
        <w:t xml:space="preserve">married to. It's like your life is defined by your role as a woman, your role in a </w:t>
      </w:r>
      <w:r w:rsidRPr="00C950BE">
        <w:rPr>
          <w:rFonts w:ascii="Aptos" w:eastAsia="Aptos" w:hAnsi="Aptos" w:cs="Aptos"/>
        </w:rPr>
        <w:lastRenderedPageBreak/>
        <w:t>relationship,</w:t>
      </w:r>
      <w:r w:rsidR="00467E7E" w:rsidRPr="00C950BE">
        <w:rPr>
          <w:rFonts w:ascii="Aptos" w:eastAsia="Aptos" w:hAnsi="Aptos" w:cs="Aptos"/>
        </w:rPr>
        <w:t xml:space="preserve"> </w:t>
      </w:r>
      <w:r w:rsidRPr="00C950BE">
        <w:rPr>
          <w:rFonts w:ascii="Aptos" w:eastAsia="Aptos" w:hAnsi="Aptos" w:cs="Aptos"/>
        </w:rPr>
        <w:t>whereas a man is more conceived of as being able to be a part of that, but not needing to</w:t>
      </w:r>
      <w:r w:rsidR="00265477">
        <w:rPr>
          <w:rFonts w:ascii="Aptos" w:eastAsia="Aptos" w:hAnsi="Aptos" w:cs="Aptos"/>
        </w:rPr>
        <w:t>.</w:t>
      </w:r>
      <w:r w:rsidR="00467E7E" w:rsidRPr="00C950BE">
        <w:rPr>
          <w:rFonts w:ascii="Aptos" w:eastAsia="Aptos" w:hAnsi="Aptos" w:cs="Aptos"/>
        </w:rPr>
        <w:t xml:space="preserve"> </w:t>
      </w:r>
      <w:r w:rsidRPr="00C950BE">
        <w:rPr>
          <w:rFonts w:ascii="Aptos" w:eastAsia="Aptos" w:hAnsi="Aptos" w:cs="Aptos"/>
        </w:rPr>
        <w:t xml:space="preserve">(Emerald, aromantic)  </w:t>
      </w:r>
    </w:p>
    <w:p w14:paraId="00000081" w14:textId="2F037F47" w:rsidR="006351E2" w:rsidRPr="00C950BE" w:rsidRDefault="00FF107A" w:rsidP="00487375">
      <w:pPr>
        <w:spacing w:line="276" w:lineRule="auto"/>
        <w:rPr>
          <w:rFonts w:ascii="Aptos" w:eastAsia="Aptos" w:hAnsi="Aptos" w:cs="Aptos"/>
          <w:sz w:val="24"/>
          <w:szCs w:val="24"/>
        </w:rPr>
      </w:pPr>
      <w:r w:rsidRPr="00C950BE">
        <w:rPr>
          <w:rFonts w:ascii="Aptos" w:eastAsia="Aptos" w:hAnsi="Aptos" w:cs="Aptos"/>
          <w:sz w:val="24"/>
          <w:szCs w:val="24"/>
        </w:rPr>
        <w:t>This part of the discussion was notable for how it engaged in gender dynamics and attraction, and how, similarly to media representation, aro/ace people can have their identities denied so long as people view these orientations as fake or not important enough to respect. It also engages with heteronormative politics that dictate who is allowed to be sexually and romantically reserved and who is expected to be open to advances, forcing femme-presenting people to participate in relationships for the sake of their role as “woman” and reducing men’s emotional capacity and responsibility by implying they care more about sex than romance or emotion</w:t>
      </w:r>
      <w:r w:rsidR="00E673CF" w:rsidRPr="00C950BE">
        <w:rPr>
          <w:rFonts w:ascii="Aptos" w:eastAsia="Aptos" w:hAnsi="Aptos" w:cs="Aptos"/>
          <w:sz w:val="24"/>
          <w:szCs w:val="24"/>
        </w:rPr>
        <w:t>, symptoms of both heteronormativity and amatonormativity/allonormativity that decide how gendered people should behave and what relationships they are socially sanctioned to be in</w:t>
      </w:r>
      <w:r w:rsidRPr="00C950BE">
        <w:rPr>
          <w:rFonts w:ascii="Aptos" w:eastAsia="Aptos" w:hAnsi="Aptos" w:cs="Aptos"/>
          <w:sz w:val="24"/>
          <w:szCs w:val="24"/>
        </w:rPr>
        <w:t xml:space="preserve">.  </w:t>
      </w:r>
    </w:p>
    <w:p w14:paraId="00000082" w14:textId="77777777" w:rsidR="006351E2" w:rsidRPr="00C950BE" w:rsidRDefault="00FF107A" w:rsidP="00487375">
      <w:pPr>
        <w:pStyle w:val="Heading2"/>
        <w:spacing w:before="360" w:after="120" w:line="276" w:lineRule="auto"/>
        <w:ind w:firstLine="0"/>
        <w:rPr>
          <w:rFonts w:ascii="Aptos" w:eastAsia="Aptos" w:hAnsi="Aptos" w:cs="Aptos"/>
          <w:b w:val="0"/>
          <w:bCs w:val="0"/>
        </w:rPr>
      </w:pPr>
      <w:bookmarkStart w:id="10" w:name="_heading=h.ciepkoklsqsn" w:colFirst="0" w:colLast="0"/>
      <w:bookmarkEnd w:id="10"/>
      <w:r w:rsidRPr="00C950BE">
        <w:rPr>
          <w:rFonts w:ascii="Aptos" w:eastAsia="Aptos" w:hAnsi="Aptos" w:cs="Aptos"/>
          <w:b w:val="0"/>
          <w:bCs w:val="0"/>
        </w:rPr>
        <w:t xml:space="preserve">Issues with the Queer Community  </w:t>
      </w:r>
    </w:p>
    <w:p w14:paraId="5EFA7570" w14:textId="50E3C5D8" w:rsidR="00E61FE2" w:rsidRPr="00C950BE" w:rsidRDefault="00E673CF" w:rsidP="00885DA9">
      <w:pPr>
        <w:spacing w:line="276" w:lineRule="auto"/>
        <w:rPr>
          <w:rFonts w:ascii="Aptos" w:eastAsia="Aptos" w:hAnsi="Aptos" w:cs="Aptos"/>
          <w:sz w:val="24"/>
          <w:szCs w:val="24"/>
        </w:rPr>
      </w:pPr>
      <w:r w:rsidRPr="00C950BE">
        <w:rPr>
          <w:rFonts w:ascii="Aptos" w:eastAsia="Aptos" w:hAnsi="Aptos" w:cs="Aptos"/>
          <w:sz w:val="24"/>
          <w:szCs w:val="24"/>
        </w:rPr>
        <w:t xml:space="preserve">This part of the analysis focuses specifically on issues participants encountered with allosexual and alloromantic queer community members, focusing on the issue of invisibility and gatekeeping within the queer community. </w:t>
      </w:r>
      <w:r w:rsidR="00FF107A" w:rsidRPr="00C950BE">
        <w:rPr>
          <w:rFonts w:ascii="Aptos" w:eastAsia="Aptos" w:hAnsi="Aptos" w:cs="Aptos"/>
          <w:sz w:val="24"/>
          <w:szCs w:val="24"/>
        </w:rPr>
        <w:t xml:space="preserve">The previous general discussion of amatonormativity and allonormativity sets up the kinds of biases aro/ace students have faced and how these experiences cross over into the queer community, where one may have expected more understanding of non-normative </w:t>
      </w:r>
      <w:r w:rsidR="003741D5" w:rsidRPr="00C950BE">
        <w:rPr>
          <w:rFonts w:ascii="Aptos" w:eastAsia="Aptos" w:hAnsi="Aptos" w:cs="Aptos"/>
          <w:sz w:val="24"/>
          <w:szCs w:val="24"/>
        </w:rPr>
        <w:t xml:space="preserve">sexual and romantic </w:t>
      </w:r>
      <w:r w:rsidR="00FF107A" w:rsidRPr="00C950BE">
        <w:rPr>
          <w:rFonts w:ascii="Aptos" w:eastAsia="Aptos" w:hAnsi="Aptos" w:cs="Aptos"/>
          <w:sz w:val="24"/>
          <w:szCs w:val="24"/>
        </w:rPr>
        <w:t xml:space="preserve">orientations. Despite feeling accepted and generally included on the UNC Asheville campus and queer spaces, participants reported a disconnect from the larger queer community stemming from tension between aromantic and asexual queer people and alloromantic and allosexual queer people. All participants have encountered some level of intracommunity discrimination when engaging with the queer community, both on and off campus. </w:t>
      </w:r>
    </w:p>
    <w:p w14:paraId="43F0CA0A" w14:textId="04E6359D" w:rsidR="00E61F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The most prominent issue participants encountered within queer communities and discourses was </w:t>
      </w:r>
      <w:r w:rsidR="003741D5" w:rsidRPr="00C950BE">
        <w:rPr>
          <w:rFonts w:ascii="Aptos" w:eastAsia="Aptos" w:hAnsi="Aptos" w:cs="Aptos"/>
          <w:sz w:val="24"/>
          <w:szCs w:val="24"/>
        </w:rPr>
        <w:t>gatekeeping,</w:t>
      </w:r>
      <w:r w:rsidRPr="00C950BE">
        <w:rPr>
          <w:rFonts w:ascii="Aptos" w:eastAsia="Aptos" w:hAnsi="Aptos" w:cs="Aptos"/>
          <w:sz w:val="24"/>
          <w:szCs w:val="24"/>
        </w:rPr>
        <w:t xml:space="preserve"> that aro/ace queer people are “not queer enough” to deserve to be part of the community, or to have their own community at all. Aquamarine noted that in high school, she felt one had to be “queer enough or you're not queer enough to identify as queer, which… considering queerness and human identity as a spectrum feels really stupid”, and this idea of being “queer enough” is partially what pressured her to take on definitive labels rather than remaining unlabeled. Jasper told me that when allo queer people thought of aro/ace queer people, “we're often thought of as not a very legitimate component of the queer movement, and that it's more just, ‘you don't want to have sex, so what? You don't want to be in a relationship, so what?’</w:t>
      </w:r>
      <w:r w:rsidR="003741D5" w:rsidRPr="00C950BE">
        <w:rPr>
          <w:rFonts w:ascii="Aptos" w:eastAsia="Aptos" w:hAnsi="Aptos" w:cs="Aptos"/>
          <w:sz w:val="24"/>
          <w:szCs w:val="24"/>
        </w:rPr>
        <w:t>,</w:t>
      </w:r>
      <w:r w:rsidRPr="00C950BE">
        <w:rPr>
          <w:rFonts w:ascii="Aptos" w:eastAsia="Aptos" w:hAnsi="Aptos" w:cs="Aptos"/>
          <w:sz w:val="24"/>
          <w:szCs w:val="24"/>
        </w:rPr>
        <w:t xml:space="preserve">” adding that he thought that binary </w:t>
      </w:r>
      <w:r w:rsidR="003741D5" w:rsidRPr="00C950BE">
        <w:rPr>
          <w:rFonts w:ascii="Aptos" w:eastAsia="Aptos" w:hAnsi="Aptos" w:cs="Aptos"/>
          <w:sz w:val="24"/>
          <w:szCs w:val="24"/>
        </w:rPr>
        <w:t>understandings of queerness</w:t>
      </w:r>
      <w:r w:rsidRPr="00C950BE">
        <w:rPr>
          <w:rFonts w:ascii="Aptos" w:eastAsia="Aptos" w:hAnsi="Aptos" w:cs="Aptos"/>
          <w:sz w:val="24"/>
          <w:szCs w:val="24"/>
        </w:rPr>
        <w:t xml:space="preserve"> is a prominent issue </w:t>
      </w:r>
      <w:r w:rsidR="003741D5" w:rsidRPr="00C950BE">
        <w:rPr>
          <w:rFonts w:ascii="Aptos" w:eastAsia="Aptos" w:hAnsi="Aptos" w:cs="Aptos"/>
          <w:sz w:val="24"/>
          <w:szCs w:val="24"/>
        </w:rPr>
        <w:t xml:space="preserve">within queer </w:t>
      </w:r>
      <w:r w:rsidRPr="00C950BE">
        <w:rPr>
          <w:rFonts w:ascii="Aptos" w:eastAsia="Aptos" w:hAnsi="Aptos" w:cs="Aptos"/>
          <w:sz w:val="24"/>
          <w:szCs w:val="24"/>
        </w:rPr>
        <w:t>communities</w:t>
      </w:r>
      <w:r w:rsidR="003741D5" w:rsidRPr="00C950BE">
        <w:rPr>
          <w:rFonts w:ascii="Aptos" w:eastAsia="Aptos" w:hAnsi="Aptos" w:cs="Aptos"/>
          <w:sz w:val="24"/>
          <w:szCs w:val="24"/>
        </w:rPr>
        <w:t>, which was an</w:t>
      </w:r>
      <w:r w:rsidRPr="00C950BE">
        <w:rPr>
          <w:rFonts w:ascii="Aptos" w:eastAsia="Aptos" w:hAnsi="Aptos" w:cs="Aptos"/>
          <w:sz w:val="24"/>
          <w:szCs w:val="24"/>
        </w:rPr>
        <w:t xml:space="preserve"> issue many of the nonbinary participants referenced when speaking on their gender </w:t>
      </w:r>
      <w:r w:rsidRPr="00C950BE">
        <w:rPr>
          <w:rFonts w:ascii="Aptos" w:eastAsia="Aptos" w:hAnsi="Aptos" w:cs="Aptos"/>
          <w:sz w:val="24"/>
          <w:szCs w:val="24"/>
        </w:rPr>
        <w:lastRenderedPageBreak/>
        <w:t>identity in conjunction with their sexuality. Amber mentioned their anxiety coming to terms with their aro/ace identity because she also identified as a lesbian and feared that her aro/ace orientation invalidated her lesbianism, and that lesbianism implied a higher level of queerness and romantic/sexual availability. Pearl commented on the rejection of straight aro/ace people from the queer community. Almost every participant referenced the same question they had heard from their queer fellows, “are aro/ace people queer enough?”, to which Jet and many of their fellow participants replied, “Yes, they are… my personal belief is that if you are not heterosexual, you deserve to be in this community”</w:t>
      </w:r>
      <w:r w:rsidR="00887937" w:rsidRPr="00C950BE">
        <w:rPr>
          <w:rFonts w:ascii="Aptos" w:eastAsia="Aptos" w:hAnsi="Aptos" w:cs="Aptos"/>
          <w:sz w:val="24"/>
          <w:szCs w:val="24"/>
        </w:rPr>
        <w:t xml:space="preserve"> (Jet, aromantic).</w:t>
      </w:r>
      <w:r w:rsidRPr="00C950BE">
        <w:rPr>
          <w:rFonts w:ascii="Aptos" w:eastAsia="Aptos" w:hAnsi="Aptos" w:cs="Aptos"/>
          <w:sz w:val="24"/>
          <w:szCs w:val="24"/>
        </w:rPr>
        <w:t xml:space="preserve"> </w:t>
      </w:r>
    </w:p>
    <w:p w14:paraId="25C3D1CB" w14:textId="4A106378" w:rsidR="00467E7E" w:rsidRPr="00C950BE" w:rsidRDefault="00FF107A" w:rsidP="007476CB">
      <w:pPr>
        <w:spacing w:line="276" w:lineRule="auto"/>
        <w:rPr>
          <w:rFonts w:ascii="Aptos" w:eastAsia="Aptos" w:hAnsi="Aptos" w:cs="Aptos"/>
          <w:sz w:val="24"/>
          <w:szCs w:val="24"/>
        </w:rPr>
      </w:pPr>
      <w:r w:rsidRPr="00C950BE">
        <w:rPr>
          <w:rFonts w:ascii="Aptos" w:eastAsia="Aptos" w:hAnsi="Aptos" w:cs="Aptos"/>
          <w:sz w:val="24"/>
          <w:szCs w:val="24"/>
        </w:rPr>
        <w:t>A trend that occurred among a few of the participants was the wariness of addressing issues of amatonormativity and allonormativity, or even venting about the biases they faced, without disparaging their alloromantic and allosexual queer community members. Aquamarine mentioned this first, pausing two times to tell me she was worried about coming off as dismissive of other sexualities when she was telling me about her weariness of friendships being redefined as romantic relationships</w:t>
      </w:r>
      <w:r w:rsidR="003741D5" w:rsidRPr="00C950BE">
        <w:rPr>
          <w:rFonts w:ascii="Aptos" w:eastAsia="Aptos" w:hAnsi="Aptos" w:cs="Aptos"/>
          <w:sz w:val="24"/>
          <w:szCs w:val="24"/>
        </w:rPr>
        <w:t>. They felt</w:t>
      </w:r>
      <w:r w:rsidRPr="00C950BE">
        <w:rPr>
          <w:rFonts w:ascii="Aptos" w:eastAsia="Aptos" w:hAnsi="Aptos" w:cs="Aptos"/>
          <w:sz w:val="24"/>
          <w:szCs w:val="24"/>
        </w:rPr>
        <w:t xml:space="preserve"> as though wanting to see </w:t>
      </w:r>
      <w:r w:rsidR="004B7C02" w:rsidRPr="00C950BE">
        <w:rPr>
          <w:rFonts w:ascii="Aptos" w:eastAsia="Aptos" w:hAnsi="Aptos" w:cs="Aptos"/>
          <w:sz w:val="24"/>
          <w:szCs w:val="24"/>
        </w:rPr>
        <w:t xml:space="preserve">portrayals of </w:t>
      </w:r>
      <w:r w:rsidRPr="00C950BE">
        <w:rPr>
          <w:rFonts w:ascii="Aptos" w:eastAsia="Aptos" w:hAnsi="Aptos" w:cs="Aptos"/>
          <w:sz w:val="24"/>
          <w:szCs w:val="24"/>
        </w:rPr>
        <w:t xml:space="preserve">strong queer friendships rather than just queer romance was a difficult ask when allo queer people have had their relationships dismissed and erased for many years: </w:t>
      </w:r>
    </w:p>
    <w:p w14:paraId="00000088" w14:textId="22AAC964" w:rsidR="006351E2" w:rsidRPr="00C950BE" w:rsidRDefault="00265477" w:rsidP="007476CB">
      <w:pPr>
        <w:spacing w:before="120" w:after="120" w:line="276" w:lineRule="auto"/>
        <w:ind w:left="720" w:right="720" w:firstLine="0"/>
        <w:rPr>
          <w:rFonts w:ascii="Aptos" w:eastAsia="Aptos" w:hAnsi="Aptos" w:cs="Aptos"/>
        </w:rPr>
      </w:pPr>
      <w:r>
        <w:rPr>
          <w:rFonts w:ascii="Aptos" w:eastAsia="Aptos" w:hAnsi="Aptos" w:cs="Aptos"/>
        </w:rPr>
        <w:t>.</w:t>
      </w:r>
      <w:r w:rsidR="00FF107A" w:rsidRPr="00C950BE">
        <w:rPr>
          <w:rFonts w:ascii="Aptos" w:eastAsia="Aptos" w:hAnsi="Aptos" w:cs="Aptos"/>
        </w:rPr>
        <w:t xml:space="preserve">.. sexuality is an important part of, like, queer history and queer community, and it should be celebrated, but sometimes it feels, I mean, a little exclusionary… I feel like those relationships are </w:t>
      </w:r>
      <w:proofErr w:type="gramStart"/>
      <w:r w:rsidR="00FF107A" w:rsidRPr="00C950BE">
        <w:rPr>
          <w:rFonts w:ascii="Aptos" w:eastAsia="Aptos" w:hAnsi="Aptos" w:cs="Aptos"/>
        </w:rPr>
        <w:t>really quickly</w:t>
      </w:r>
      <w:proofErr w:type="gramEnd"/>
      <w:r w:rsidR="00FF107A" w:rsidRPr="00C950BE">
        <w:rPr>
          <w:rFonts w:ascii="Aptos" w:eastAsia="Aptos" w:hAnsi="Aptos" w:cs="Aptos"/>
        </w:rPr>
        <w:t xml:space="preserve"> hammered into any type of relationship that is queer off like, </w:t>
      </w:r>
      <w:r w:rsidR="00885DA9" w:rsidRPr="00C950BE">
        <w:rPr>
          <w:rFonts w:ascii="Aptos" w:eastAsia="Aptos" w:hAnsi="Aptos" w:cs="Aptos"/>
        </w:rPr>
        <w:t>‘</w:t>
      </w:r>
      <w:r w:rsidR="00887937" w:rsidRPr="00C950BE">
        <w:rPr>
          <w:rFonts w:ascii="Aptos" w:eastAsia="Aptos" w:hAnsi="Aptos" w:cs="Aptos"/>
        </w:rPr>
        <w:t>Oh</w:t>
      </w:r>
      <w:r w:rsidR="00FF107A" w:rsidRPr="00C950BE">
        <w:rPr>
          <w:rFonts w:ascii="Aptos" w:eastAsia="Aptos" w:hAnsi="Aptos" w:cs="Aptos"/>
        </w:rPr>
        <w:t>, there's something sexual or romantic happening here!</w:t>
      </w:r>
      <w:r w:rsidR="00885DA9" w:rsidRPr="00C950BE">
        <w:rPr>
          <w:rFonts w:ascii="Aptos" w:eastAsia="Aptos" w:hAnsi="Aptos" w:cs="Aptos"/>
        </w:rPr>
        <w:t>’</w:t>
      </w:r>
      <w:r w:rsidR="00FF107A" w:rsidRPr="00C950BE">
        <w:rPr>
          <w:rFonts w:ascii="Aptos" w:eastAsia="Aptos" w:hAnsi="Aptos" w:cs="Aptos"/>
        </w:rPr>
        <w:t xml:space="preserve"> and I'm like, ‘man, queer people are friends</w:t>
      </w:r>
      <w:r>
        <w:rPr>
          <w:rFonts w:ascii="Aptos" w:eastAsia="Aptos" w:hAnsi="Aptos" w:cs="Aptos"/>
        </w:rPr>
        <w:t>.</w:t>
      </w:r>
      <w:r w:rsidR="00FF107A" w:rsidRPr="00C950BE">
        <w:rPr>
          <w:rFonts w:ascii="Aptos" w:eastAsia="Aptos" w:hAnsi="Aptos" w:cs="Aptos"/>
        </w:rPr>
        <w:t xml:space="preserve">’ (Aquamarine, asexual). </w:t>
      </w:r>
    </w:p>
    <w:p w14:paraId="00000089" w14:textId="5513B011"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The responses I received regarding this difficulty to express why amatonormativity or allonormativity are harmful to other queer people could be grouped into two</w:t>
      </w:r>
      <w:r w:rsidR="004B7C02" w:rsidRPr="00C950BE">
        <w:rPr>
          <w:rFonts w:ascii="Aptos" w:eastAsia="Aptos" w:hAnsi="Aptos" w:cs="Aptos"/>
          <w:sz w:val="24"/>
          <w:szCs w:val="24"/>
        </w:rPr>
        <w:t xml:space="preserve"> reasons</w:t>
      </w:r>
      <w:r w:rsidRPr="00C950BE">
        <w:rPr>
          <w:rFonts w:ascii="Aptos" w:eastAsia="Aptos" w:hAnsi="Aptos" w:cs="Aptos"/>
          <w:sz w:val="24"/>
          <w:szCs w:val="24"/>
        </w:rPr>
        <w:t xml:space="preserve">: 1) participants acknowledging the higher risk of visible </w:t>
      </w:r>
      <w:proofErr w:type="spellStart"/>
      <w:r w:rsidR="004B7C02" w:rsidRPr="00C950BE">
        <w:rPr>
          <w:rFonts w:ascii="Aptos" w:eastAsia="Aptos" w:hAnsi="Aptos" w:cs="Aptos"/>
          <w:sz w:val="24"/>
          <w:szCs w:val="24"/>
        </w:rPr>
        <w:t>allo</w:t>
      </w:r>
      <w:proofErr w:type="spellEnd"/>
      <w:r w:rsidR="004B7C02" w:rsidRPr="00C950BE">
        <w:rPr>
          <w:rFonts w:ascii="Aptos" w:eastAsia="Aptos" w:hAnsi="Aptos" w:cs="Aptos"/>
          <w:sz w:val="24"/>
          <w:szCs w:val="24"/>
        </w:rPr>
        <w:t xml:space="preserve"> </w:t>
      </w:r>
      <w:r w:rsidRPr="00C950BE">
        <w:rPr>
          <w:rFonts w:ascii="Aptos" w:eastAsia="Aptos" w:hAnsi="Aptos" w:cs="Aptos"/>
          <w:sz w:val="24"/>
          <w:szCs w:val="24"/>
        </w:rPr>
        <w:t xml:space="preserve">queer people as a priority in the fight for queer liberation, and 2) how visible sexuality is necessary and empowering for queer liberation. </w:t>
      </w:r>
    </w:p>
    <w:p w14:paraId="0000008A" w14:textId="6D4C3946" w:rsidR="006351E2" w:rsidRPr="00C950BE" w:rsidRDefault="00FF107A" w:rsidP="00885DA9">
      <w:pPr>
        <w:spacing w:line="276" w:lineRule="auto"/>
        <w:rPr>
          <w:rFonts w:ascii="Aptos" w:eastAsia="Aptos" w:hAnsi="Aptos" w:cs="Aptos"/>
          <w:sz w:val="24"/>
          <w:szCs w:val="24"/>
        </w:rPr>
      </w:pPr>
      <w:r w:rsidRPr="00C950BE">
        <w:rPr>
          <w:rFonts w:ascii="Aptos" w:eastAsia="Aptos" w:hAnsi="Aptos" w:cs="Aptos"/>
          <w:sz w:val="24"/>
          <w:szCs w:val="24"/>
        </w:rPr>
        <w:t xml:space="preserve">Regarding the high risk many queer people face, Topaz told me many allo queer people, “are more likely to face outward discrimination from, like, a wider community for not conforming to heteronormativity… Amatonormativity, it's a… more subtle form of that, and it can be just as hurtful…” illuminating the issue that amatonormativity is more insidious than heteronormativity because, as previously discussed, a lack of an emotion/desire is harder to come to terms with (or identify with) than non-heterosexual emotion/desire. Topaz wearily told me that some queer people do not think that aro/ace people are queer because they do not believe aro/ace people are oppressed, citing that not marrying or not having sex isn’t criminalized, “but that's not how oppression works. Oppression is not unilaterally crime and punishment” (Topaz, demi-aromantic and demi-asexual). Jasper said that it is important to focus on supporting those most at risk, but felt that “some </w:t>
      </w:r>
      <w:r w:rsidRPr="00C950BE">
        <w:rPr>
          <w:rFonts w:ascii="Aptos" w:eastAsia="Aptos" w:hAnsi="Aptos" w:cs="Aptos"/>
          <w:sz w:val="24"/>
          <w:szCs w:val="24"/>
        </w:rPr>
        <w:lastRenderedPageBreak/>
        <w:t xml:space="preserve">people use that as an excuse not to engage with asexuals and aromantics and not to learn about them.” </w:t>
      </w:r>
    </w:p>
    <w:p w14:paraId="49707B30" w14:textId="0C754818" w:rsidR="00536AF7" w:rsidRPr="00C950BE" w:rsidRDefault="00FF107A" w:rsidP="007476CB">
      <w:pPr>
        <w:spacing w:line="276" w:lineRule="auto"/>
        <w:rPr>
          <w:rFonts w:ascii="Aptos" w:eastAsia="Aptos" w:hAnsi="Aptos" w:cs="Aptos"/>
          <w:sz w:val="24"/>
          <w:szCs w:val="24"/>
        </w:rPr>
      </w:pPr>
      <w:r w:rsidRPr="00C950BE">
        <w:rPr>
          <w:rFonts w:ascii="Aptos" w:eastAsia="Aptos" w:hAnsi="Aptos" w:cs="Aptos"/>
          <w:sz w:val="24"/>
          <w:szCs w:val="24"/>
        </w:rPr>
        <w:t xml:space="preserve">When speaking about how empowering visible queer sexuality is, Amber told me that </w:t>
      </w:r>
      <w:r w:rsidR="004B7C02" w:rsidRPr="00C950BE">
        <w:rPr>
          <w:rFonts w:ascii="Aptos" w:eastAsia="Aptos" w:hAnsi="Aptos" w:cs="Aptos"/>
          <w:sz w:val="24"/>
          <w:szCs w:val="24"/>
        </w:rPr>
        <w:t xml:space="preserve">romantic </w:t>
      </w:r>
      <w:r w:rsidRPr="00C950BE">
        <w:rPr>
          <w:rFonts w:ascii="Aptos" w:eastAsia="Aptos" w:hAnsi="Aptos" w:cs="Aptos"/>
          <w:sz w:val="24"/>
          <w:szCs w:val="24"/>
        </w:rPr>
        <w:t xml:space="preserve">queer love is a very powerful </w:t>
      </w:r>
      <w:r w:rsidR="004B7C02" w:rsidRPr="00C950BE">
        <w:rPr>
          <w:rFonts w:ascii="Aptos" w:eastAsia="Aptos" w:hAnsi="Aptos" w:cs="Aptos"/>
          <w:sz w:val="24"/>
          <w:szCs w:val="24"/>
        </w:rPr>
        <w:t xml:space="preserve">and necessary </w:t>
      </w:r>
      <w:r w:rsidRPr="00C950BE">
        <w:rPr>
          <w:rFonts w:ascii="Aptos" w:eastAsia="Aptos" w:hAnsi="Aptos" w:cs="Aptos"/>
          <w:sz w:val="24"/>
          <w:szCs w:val="24"/>
        </w:rPr>
        <w:t>part of the community:</w:t>
      </w:r>
    </w:p>
    <w:p w14:paraId="0000008E" w14:textId="2B51E98B" w:rsidR="006351E2" w:rsidRPr="00C950BE" w:rsidRDefault="00FF107A" w:rsidP="007476CB">
      <w:pPr>
        <w:spacing w:before="120" w:after="120" w:line="276" w:lineRule="auto"/>
        <w:ind w:left="720" w:right="720" w:firstLine="0"/>
        <w:rPr>
          <w:rFonts w:ascii="Aptos" w:eastAsia="Aptos" w:hAnsi="Aptos" w:cs="Aptos"/>
        </w:rPr>
      </w:pPr>
      <w:r w:rsidRPr="00C950BE">
        <w:rPr>
          <w:rFonts w:ascii="Aptos" w:eastAsia="Aptos" w:hAnsi="Aptos" w:cs="Aptos"/>
        </w:rPr>
        <w:t>I think that is kind of been the thing for queer culture for a long time, is embracing that</w:t>
      </w:r>
      <w:r w:rsidR="00536AF7" w:rsidRPr="00C950BE">
        <w:rPr>
          <w:rFonts w:ascii="Aptos" w:eastAsia="Aptos" w:hAnsi="Aptos" w:cs="Aptos"/>
        </w:rPr>
        <w:t xml:space="preserve"> </w:t>
      </w:r>
      <w:r w:rsidRPr="00C950BE">
        <w:rPr>
          <w:rFonts w:ascii="Aptos" w:eastAsia="Aptos" w:hAnsi="Aptos" w:cs="Aptos"/>
        </w:rPr>
        <w:t>sexuality that society labeled as deviant, and that romantic love that society labeled as</w:t>
      </w:r>
      <w:r w:rsidR="00536AF7" w:rsidRPr="00C950BE">
        <w:rPr>
          <w:rFonts w:ascii="Aptos" w:eastAsia="Aptos" w:hAnsi="Aptos" w:cs="Aptos"/>
        </w:rPr>
        <w:t xml:space="preserve"> </w:t>
      </w:r>
      <w:r w:rsidRPr="00C950BE">
        <w:rPr>
          <w:rFonts w:ascii="Aptos" w:eastAsia="Aptos" w:hAnsi="Aptos" w:cs="Aptos"/>
        </w:rPr>
        <w:t>deviant and so that embracing is a really necessary thing and has been done for decades, but because of that, it is definitely more steeped into it so you can't really find those spaces that don't have it</w:t>
      </w:r>
      <w:r w:rsidR="00265477">
        <w:rPr>
          <w:rFonts w:ascii="Aptos" w:eastAsia="Aptos" w:hAnsi="Aptos" w:cs="Aptos"/>
        </w:rPr>
        <w:t>.</w:t>
      </w:r>
      <w:r w:rsidRPr="00C950BE">
        <w:rPr>
          <w:rFonts w:ascii="Aptos" w:eastAsia="Aptos" w:hAnsi="Aptos" w:cs="Aptos"/>
        </w:rPr>
        <w:t xml:space="preserve"> (Amber, aro/ace)</w:t>
      </w:r>
    </w:p>
    <w:p w14:paraId="5898FEB4" w14:textId="0F160331" w:rsidR="00E61FE2" w:rsidRPr="00C950BE" w:rsidRDefault="00FF107A" w:rsidP="00174DC5">
      <w:pPr>
        <w:spacing w:line="276" w:lineRule="auto"/>
        <w:rPr>
          <w:rFonts w:ascii="Aptos" w:eastAsia="Aptos" w:hAnsi="Aptos" w:cs="Aptos"/>
          <w:sz w:val="24"/>
          <w:szCs w:val="24"/>
        </w:rPr>
      </w:pPr>
      <w:r w:rsidRPr="00C950BE">
        <w:rPr>
          <w:rFonts w:ascii="Aptos" w:eastAsia="Aptos" w:hAnsi="Aptos" w:cs="Aptos"/>
          <w:sz w:val="24"/>
          <w:szCs w:val="24"/>
        </w:rPr>
        <w:t xml:space="preserve">She agreed that she found it hard to engage with many queer cultures without also engaging with romantic love and </w:t>
      </w:r>
      <w:proofErr w:type="gramStart"/>
      <w:r w:rsidRPr="00C950BE">
        <w:rPr>
          <w:rFonts w:ascii="Aptos" w:eastAsia="Aptos" w:hAnsi="Aptos" w:cs="Aptos"/>
          <w:sz w:val="24"/>
          <w:szCs w:val="24"/>
        </w:rPr>
        <w:t>sex, and</w:t>
      </w:r>
      <w:proofErr w:type="gramEnd"/>
      <w:r w:rsidRPr="00C950BE">
        <w:rPr>
          <w:rFonts w:ascii="Aptos" w:eastAsia="Aptos" w:hAnsi="Aptos" w:cs="Aptos"/>
          <w:sz w:val="24"/>
          <w:szCs w:val="24"/>
        </w:rPr>
        <w:t xml:space="preserve"> also commented on how hard it was to be aro/ace and engage in sexually liberated feminism </w:t>
      </w:r>
      <w:proofErr w:type="gramStart"/>
      <w:r w:rsidR="0021534B" w:rsidRPr="00C950BE">
        <w:rPr>
          <w:rFonts w:ascii="Aptos" w:eastAsia="Aptos" w:hAnsi="Aptos" w:cs="Aptos"/>
          <w:sz w:val="24"/>
          <w:szCs w:val="24"/>
        </w:rPr>
        <w:t>in an effort to</w:t>
      </w:r>
      <w:proofErr w:type="gramEnd"/>
      <w:r w:rsidR="0021534B" w:rsidRPr="00C950BE">
        <w:rPr>
          <w:rFonts w:ascii="Aptos" w:eastAsia="Aptos" w:hAnsi="Aptos" w:cs="Aptos"/>
          <w:sz w:val="24"/>
          <w:szCs w:val="24"/>
        </w:rPr>
        <w:t xml:space="preserve"> destigmatize women’s’ sexuality </w:t>
      </w:r>
      <w:r w:rsidRPr="00C950BE">
        <w:rPr>
          <w:rFonts w:ascii="Aptos" w:eastAsia="Aptos" w:hAnsi="Aptos" w:cs="Aptos"/>
          <w:sz w:val="24"/>
          <w:szCs w:val="24"/>
        </w:rPr>
        <w:t>when she felt her options were to be sexual or a victim of purity culture.</w:t>
      </w:r>
      <w:r w:rsidR="004B7C02" w:rsidRPr="00C950BE">
        <w:rPr>
          <w:rFonts w:ascii="Aptos" w:eastAsia="Aptos" w:hAnsi="Aptos" w:cs="Aptos"/>
          <w:sz w:val="24"/>
          <w:szCs w:val="24"/>
        </w:rPr>
        <w:t xml:space="preserve"> </w:t>
      </w:r>
      <w:r w:rsidR="0021534B" w:rsidRPr="00C950BE">
        <w:rPr>
          <w:rFonts w:ascii="Aptos" w:eastAsia="Aptos" w:hAnsi="Aptos" w:cs="Aptos"/>
          <w:sz w:val="24"/>
          <w:szCs w:val="24"/>
        </w:rPr>
        <w:t xml:space="preserve">She felt that she had more work to do to feel as though she was not missing out on an important part of feminism and queerness by not experiencing attraction in a normative way, and more the queer and feminist communities could do to not auto-label her aro/ace identity as repression.   </w:t>
      </w:r>
    </w:p>
    <w:p w14:paraId="00000091" w14:textId="1D6E1681" w:rsidR="006351E2" w:rsidRPr="00C950BE" w:rsidRDefault="00FF107A" w:rsidP="007476CB">
      <w:pPr>
        <w:spacing w:line="276" w:lineRule="auto"/>
        <w:rPr>
          <w:rFonts w:ascii="Aptos" w:eastAsia="Aptos" w:hAnsi="Aptos" w:cs="Aptos"/>
          <w:sz w:val="24"/>
          <w:szCs w:val="24"/>
        </w:rPr>
      </w:pPr>
      <w:r w:rsidRPr="00C950BE">
        <w:rPr>
          <w:rFonts w:ascii="Aptos" w:eastAsia="Aptos" w:hAnsi="Aptos" w:cs="Aptos"/>
          <w:sz w:val="24"/>
          <w:szCs w:val="24"/>
        </w:rPr>
        <w:t>Similarly, participants found that their aro/ace identities were often not accepted as real by allo queer community members because they were considered to just be repressed</w:t>
      </w:r>
      <w:r w:rsidR="0018690F" w:rsidRPr="00C950BE">
        <w:rPr>
          <w:rFonts w:ascii="Aptos" w:eastAsia="Aptos" w:hAnsi="Aptos" w:cs="Aptos"/>
          <w:sz w:val="24"/>
          <w:szCs w:val="24"/>
        </w:rPr>
        <w:t xml:space="preserve">, </w:t>
      </w:r>
      <w:r w:rsidRPr="00C950BE">
        <w:rPr>
          <w:rFonts w:ascii="Aptos" w:eastAsia="Aptos" w:hAnsi="Aptos" w:cs="Aptos"/>
          <w:sz w:val="24"/>
          <w:szCs w:val="24"/>
        </w:rPr>
        <w:t>similar to the misconception that people are only aro/ace because they haven’t “tried anything.</w:t>
      </w:r>
      <w:r w:rsidR="0018690F" w:rsidRPr="00C950BE">
        <w:rPr>
          <w:rFonts w:ascii="Aptos" w:eastAsia="Aptos" w:hAnsi="Aptos" w:cs="Aptos"/>
          <w:sz w:val="24"/>
          <w:szCs w:val="24"/>
        </w:rPr>
        <w:t>”</w:t>
      </w:r>
      <w:r w:rsidRPr="00C950BE">
        <w:rPr>
          <w:rFonts w:ascii="Aptos" w:eastAsia="Aptos" w:hAnsi="Aptos" w:cs="Aptos"/>
          <w:sz w:val="24"/>
          <w:szCs w:val="24"/>
        </w:rPr>
        <w:t xml:space="preserve"> Amber, in addition to sexual liberation feminism, also faced repression anxiety from queer people, worried that fellow lesbians would look at her with pity because they’ve worked to dismantle the part of themselves that was shamed by society for having queer feelings and they project those former feelings of repression onto aro/ace people: “Like, there's definitely queer folks who think that asexual people are repressed and that's why they're asexual”</w:t>
      </w:r>
      <w:r w:rsidR="00887937" w:rsidRPr="00C950BE">
        <w:rPr>
          <w:rFonts w:ascii="Aptos" w:eastAsia="Aptos" w:hAnsi="Aptos" w:cs="Aptos"/>
          <w:sz w:val="24"/>
          <w:szCs w:val="24"/>
        </w:rPr>
        <w:t xml:space="preserve"> (Amber, demi</w:t>
      </w:r>
      <w:r w:rsidR="0018690F" w:rsidRPr="00C950BE">
        <w:rPr>
          <w:rFonts w:ascii="Aptos" w:eastAsia="Aptos" w:hAnsi="Aptos" w:cs="Aptos"/>
          <w:sz w:val="24"/>
          <w:szCs w:val="24"/>
        </w:rPr>
        <w:t>-</w:t>
      </w:r>
      <w:r w:rsidR="00887937" w:rsidRPr="00C950BE">
        <w:rPr>
          <w:rFonts w:ascii="Aptos" w:eastAsia="Aptos" w:hAnsi="Aptos" w:cs="Aptos"/>
          <w:sz w:val="24"/>
          <w:szCs w:val="24"/>
        </w:rPr>
        <w:t>sexual and demi</w:t>
      </w:r>
      <w:r w:rsidR="0018690F" w:rsidRPr="00C950BE">
        <w:rPr>
          <w:rFonts w:ascii="Aptos" w:eastAsia="Aptos" w:hAnsi="Aptos" w:cs="Aptos"/>
          <w:sz w:val="24"/>
          <w:szCs w:val="24"/>
        </w:rPr>
        <w:t>-</w:t>
      </w:r>
      <w:r w:rsidR="00887937" w:rsidRPr="00C950BE">
        <w:rPr>
          <w:rFonts w:ascii="Aptos" w:eastAsia="Aptos" w:hAnsi="Aptos" w:cs="Aptos"/>
          <w:sz w:val="24"/>
          <w:szCs w:val="24"/>
        </w:rPr>
        <w:t>romantic).</w:t>
      </w:r>
      <w:r w:rsidRPr="00C950BE">
        <w:rPr>
          <w:rFonts w:ascii="Aptos" w:eastAsia="Aptos" w:hAnsi="Aptos" w:cs="Aptos"/>
          <w:sz w:val="24"/>
          <w:szCs w:val="24"/>
        </w:rPr>
        <w:t xml:space="preserve"> Emerald also </w:t>
      </w:r>
      <w:r w:rsidR="00887937" w:rsidRPr="00C950BE">
        <w:rPr>
          <w:rFonts w:ascii="Aptos" w:eastAsia="Aptos" w:hAnsi="Aptos" w:cs="Aptos"/>
          <w:sz w:val="24"/>
          <w:szCs w:val="24"/>
        </w:rPr>
        <w:t>stated</w:t>
      </w:r>
      <w:r w:rsidRPr="00C950BE">
        <w:rPr>
          <w:rFonts w:ascii="Aptos" w:eastAsia="Aptos" w:hAnsi="Aptos" w:cs="Aptos"/>
          <w:sz w:val="24"/>
          <w:szCs w:val="24"/>
        </w:rPr>
        <w:t xml:space="preserve"> that</w:t>
      </w:r>
      <w:r w:rsidR="00887937" w:rsidRPr="00C950BE">
        <w:rPr>
          <w:rFonts w:ascii="Aptos" w:eastAsia="Aptos" w:hAnsi="Aptos" w:cs="Aptos"/>
          <w:sz w:val="24"/>
          <w:szCs w:val="24"/>
        </w:rPr>
        <w:t xml:space="preserve">: </w:t>
      </w:r>
      <w:r w:rsidRPr="00C950BE">
        <w:rPr>
          <w:rFonts w:ascii="Aptos" w:eastAsia="Aptos" w:hAnsi="Aptos" w:cs="Aptos"/>
          <w:sz w:val="24"/>
          <w:szCs w:val="24"/>
        </w:rPr>
        <w:t xml:space="preserve"> </w:t>
      </w:r>
    </w:p>
    <w:p w14:paraId="6363D8CF" w14:textId="2EA44B78" w:rsidR="00174DC5" w:rsidRPr="00C950BE" w:rsidRDefault="00FF107A" w:rsidP="007476CB">
      <w:pPr>
        <w:spacing w:before="120" w:after="120" w:line="276" w:lineRule="auto"/>
        <w:ind w:left="720" w:right="720" w:firstLine="0"/>
        <w:rPr>
          <w:rFonts w:ascii="Aptos" w:eastAsia="Aptos" w:hAnsi="Aptos" w:cs="Aptos"/>
        </w:rPr>
      </w:pPr>
      <w:r w:rsidRPr="00C950BE">
        <w:rPr>
          <w:rFonts w:ascii="Aptos" w:eastAsia="Aptos" w:hAnsi="Aptos" w:cs="Aptos"/>
        </w:rPr>
        <w:t xml:space="preserve">Some queer people feel like aromantic—and I assume asexual… are just repressed or </w:t>
      </w:r>
      <w:r w:rsidR="00536AF7" w:rsidRPr="00C950BE">
        <w:rPr>
          <w:rFonts w:ascii="Aptos" w:eastAsia="Aptos" w:hAnsi="Aptos" w:cs="Aptos"/>
        </w:rPr>
        <w:t>are just</w:t>
      </w:r>
      <w:r w:rsidRPr="00C950BE">
        <w:rPr>
          <w:rFonts w:ascii="Aptos" w:eastAsia="Aptos" w:hAnsi="Aptos" w:cs="Aptos"/>
        </w:rPr>
        <w:t xml:space="preserve"> ashamed of being gay. Which is not true, obviously, but that is a narrative, right? Because they relate to us in the way that they can, and the way that they can is when they're not in romantic relationships, and they don't have those romantic </w:t>
      </w:r>
      <w:proofErr w:type="gramStart"/>
      <w:r w:rsidRPr="00C950BE">
        <w:rPr>
          <w:rFonts w:ascii="Aptos" w:eastAsia="Aptos" w:hAnsi="Aptos" w:cs="Aptos"/>
        </w:rPr>
        <w:t>feelings was</w:t>
      </w:r>
      <w:proofErr w:type="gramEnd"/>
      <w:r w:rsidRPr="00C950BE">
        <w:rPr>
          <w:rFonts w:ascii="Aptos" w:eastAsia="Aptos" w:hAnsi="Aptos" w:cs="Aptos"/>
        </w:rPr>
        <w:t xml:space="preserve"> when they were forced not to</w:t>
      </w:r>
      <w:r w:rsidR="00265477">
        <w:rPr>
          <w:rFonts w:ascii="Aptos" w:eastAsia="Aptos" w:hAnsi="Aptos" w:cs="Aptos"/>
        </w:rPr>
        <w:t>.</w:t>
      </w:r>
      <w:r w:rsidRPr="00C950BE">
        <w:rPr>
          <w:rFonts w:ascii="Aptos" w:eastAsia="Aptos" w:hAnsi="Aptos" w:cs="Aptos"/>
        </w:rPr>
        <w:t xml:space="preserve"> (Emerald, aromantic)</w:t>
      </w:r>
    </w:p>
    <w:p w14:paraId="00000094" w14:textId="5A3BF8E4" w:rsidR="006351E2" w:rsidRPr="00C950BE" w:rsidRDefault="00FF107A" w:rsidP="00174DC5">
      <w:pPr>
        <w:spacing w:line="276" w:lineRule="auto"/>
        <w:rPr>
          <w:rFonts w:ascii="Aptos" w:eastAsia="Aptos" w:hAnsi="Aptos" w:cs="Aptos"/>
          <w:sz w:val="24"/>
          <w:szCs w:val="24"/>
        </w:rPr>
      </w:pPr>
      <w:r w:rsidRPr="00C950BE">
        <w:rPr>
          <w:rFonts w:ascii="Aptos" w:eastAsia="Aptos" w:hAnsi="Aptos" w:cs="Aptos"/>
          <w:sz w:val="24"/>
          <w:szCs w:val="24"/>
        </w:rPr>
        <w:t xml:space="preserve">Emerald concludes the thought above with, “there's a lot of misconceptions that I think come mostly on the idea… that they judge based on if it was a choice instead of an orientation, right?” This thought reconnects to the amatonormative assumption that aromantic people are unwilling to commit: Emerald told me that this was an issue with both queer and non-queer communities. He noted that people tended to view being aromantic or asexual as a personal choice rather than an orientation, and that queer people thought of aromantic allosexual people as fetishistic sexual deviants: “I feel like a </w:t>
      </w:r>
      <w:r w:rsidRPr="00C950BE">
        <w:rPr>
          <w:rFonts w:ascii="Aptos" w:eastAsia="Aptos" w:hAnsi="Aptos" w:cs="Aptos"/>
          <w:sz w:val="24"/>
          <w:szCs w:val="24"/>
        </w:rPr>
        <w:lastRenderedPageBreak/>
        <w:t xml:space="preserve">lot of people boil down the identities as if it was, you were choosing not to do the thing. Not that there was no urge or interest in doing the thing, right?” (Emerald, aromantic). He connected this label of “sexual deviant” to a movement towards prioritizing romance in the queer community to combat the stereotype that all queer people were perverse and focused on sex, and thus </w:t>
      </w:r>
      <w:r w:rsidR="005C4680" w:rsidRPr="00C950BE">
        <w:rPr>
          <w:rFonts w:ascii="Aptos" w:eastAsia="Aptos" w:hAnsi="Aptos" w:cs="Aptos"/>
          <w:sz w:val="24"/>
          <w:szCs w:val="24"/>
        </w:rPr>
        <w:t>“a</w:t>
      </w:r>
      <w:r w:rsidRPr="00C950BE">
        <w:rPr>
          <w:rFonts w:ascii="Aptos" w:eastAsia="Aptos" w:hAnsi="Aptos" w:cs="Aptos"/>
          <w:sz w:val="24"/>
          <w:szCs w:val="24"/>
        </w:rPr>
        <w:t xml:space="preserve"> lot of things turned into being about romance and sex as a result of romance rather than sex being an inherent part of queerness, which I believe it is.” He felt as though aromantic and allosexual people were thought of as fetishizing queerness rather than actually being queer, which left aro and ace people out of a lot of queer discourse. </w:t>
      </w:r>
    </w:p>
    <w:p w14:paraId="00000096" w14:textId="4AEAE418" w:rsidR="006351E2" w:rsidRPr="00C950BE" w:rsidRDefault="00FF107A" w:rsidP="00837CB1">
      <w:pPr>
        <w:spacing w:line="276" w:lineRule="auto"/>
        <w:rPr>
          <w:rFonts w:ascii="Aptos" w:eastAsia="Aptos" w:hAnsi="Aptos" w:cs="Aptos"/>
          <w:sz w:val="24"/>
          <w:szCs w:val="24"/>
        </w:rPr>
      </w:pPr>
      <w:r w:rsidRPr="00C950BE">
        <w:rPr>
          <w:rFonts w:ascii="Aptos" w:eastAsia="Aptos" w:hAnsi="Aptos" w:cs="Aptos"/>
          <w:sz w:val="24"/>
          <w:szCs w:val="24"/>
        </w:rPr>
        <w:t xml:space="preserve">This was a thought shared by Jet, a fellow aromantic and allosexual, who was very tired of having to explain over and over that they had no concept of a link between romance and sex, and </w:t>
      </w:r>
      <w:r w:rsidR="00887937" w:rsidRPr="00C950BE">
        <w:rPr>
          <w:rFonts w:ascii="Aptos" w:eastAsia="Aptos" w:hAnsi="Aptos" w:cs="Aptos"/>
          <w:sz w:val="24"/>
          <w:szCs w:val="24"/>
        </w:rPr>
        <w:t>very frustrated that</w:t>
      </w:r>
      <w:r w:rsidRPr="00C950BE">
        <w:rPr>
          <w:rFonts w:ascii="Aptos" w:eastAsia="Aptos" w:hAnsi="Aptos" w:cs="Aptos"/>
          <w:sz w:val="24"/>
          <w:szCs w:val="24"/>
        </w:rPr>
        <w:t xml:space="preserve"> people react</w:t>
      </w:r>
      <w:r w:rsidR="00887937" w:rsidRPr="00C950BE">
        <w:rPr>
          <w:rFonts w:ascii="Aptos" w:eastAsia="Aptos" w:hAnsi="Aptos" w:cs="Aptos"/>
          <w:sz w:val="24"/>
          <w:szCs w:val="24"/>
        </w:rPr>
        <w:t>ed</w:t>
      </w:r>
      <w:r w:rsidRPr="00C950BE">
        <w:rPr>
          <w:rFonts w:ascii="Aptos" w:eastAsia="Aptos" w:hAnsi="Aptos" w:cs="Aptos"/>
          <w:sz w:val="24"/>
          <w:szCs w:val="24"/>
        </w:rPr>
        <w:t xml:space="preserve"> negatively to </w:t>
      </w:r>
      <w:r w:rsidR="00887937" w:rsidRPr="00C950BE">
        <w:rPr>
          <w:rFonts w:ascii="Aptos" w:eastAsia="Aptos" w:hAnsi="Aptos" w:cs="Aptos"/>
          <w:sz w:val="24"/>
          <w:szCs w:val="24"/>
        </w:rPr>
        <w:t>the</w:t>
      </w:r>
      <w:r w:rsidRPr="00C950BE">
        <w:rPr>
          <w:rFonts w:ascii="Aptos" w:eastAsia="Aptos" w:hAnsi="Aptos" w:cs="Aptos"/>
          <w:sz w:val="24"/>
          <w:szCs w:val="24"/>
        </w:rPr>
        <w:t xml:space="preserve"> disclosure of their aro/allo status as a </w:t>
      </w:r>
      <w:r w:rsidR="00887937" w:rsidRPr="00C950BE">
        <w:rPr>
          <w:rFonts w:ascii="Aptos" w:eastAsia="Aptos" w:hAnsi="Aptos" w:cs="Aptos"/>
          <w:sz w:val="24"/>
          <w:szCs w:val="24"/>
        </w:rPr>
        <w:t xml:space="preserve">perceived </w:t>
      </w:r>
      <w:r w:rsidRPr="00C950BE">
        <w:rPr>
          <w:rFonts w:ascii="Aptos" w:eastAsia="Aptos" w:hAnsi="Aptos" w:cs="Aptos"/>
          <w:sz w:val="24"/>
          <w:szCs w:val="24"/>
        </w:rPr>
        <w:t xml:space="preserve">declaration of an incapability to love or care for their partners. Jet also confessed that they thought it was harder for both </w:t>
      </w:r>
      <w:proofErr w:type="spellStart"/>
      <w:r w:rsidR="0018690F" w:rsidRPr="00C950BE">
        <w:rPr>
          <w:rFonts w:ascii="Aptos" w:eastAsia="Aptos" w:hAnsi="Aptos" w:cs="Aptos"/>
          <w:sz w:val="24"/>
          <w:szCs w:val="24"/>
        </w:rPr>
        <w:t>allo</w:t>
      </w:r>
      <w:proofErr w:type="spellEnd"/>
      <w:r w:rsidR="0018690F" w:rsidRPr="00C950BE">
        <w:rPr>
          <w:rFonts w:ascii="Aptos" w:eastAsia="Aptos" w:hAnsi="Aptos" w:cs="Aptos"/>
          <w:sz w:val="24"/>
          <w:szCs w:val="24"/>
        </w:rPr>
        <w:t xml:space="preserve"> </w:t>
      </w:r>
      <w:r w:rsidRPr="00C950BE">
        <w:rPr>
          <w:rFonts w:ascii="Aptos" w:eastAsia="Aptos" w:hAnsi="Aptos" w:cs="Aptos"/>
          <w:sz w:val="24"/>
          <w:szCs w:val="24"/>
        </w:rPr>
        <w:t xml:space="preserve">heterosexual and </w:t>
      </w:r>
      <w:proofErr w:type="spellStart"/>
      <w:r w:rsidR="0018690F" w:rsidRPr="00C950BE">
        <w:rPr>
          <w:rFonts w:ascii="Aptos" w:eastAsia="Aptos" w:hAnsi="Aptos" w:cs="Aptos"/>
          <w:sz w:val="24"/>
          <w:szCs w:val="24"/>
        </w:rPr>
        <w:t>allo</w:t>
      </w:r>
      <w:proofErr w:type="spellEnd"/>
      <w:r w:rsidR="0018690F" w:rsidRPr="00C950BE">
        <w:rPr>
          <w:rFonts w:ascii="Aptos" w:eastAsia="Aptos" w:hAnsi="Aptos" w:cs="Aptos"/>
          <w:sz w:val="24"/>
          <w:szCs w:val="24"/>
        </w:rPr>
        <w:t xml:space="preserve"> </w:t>
      </w:r>
      <w:r w:rsidRPr="00C950BE">
        <w:rPr>
          <w:rFonts w:ascii="Aptos" w:eastAsia="Aptos" w:hAnsi="Aptos" w:cs="Aptos"/>
          <w:sz w:val="24"/>
          <w:szCs w:val="24"/>
        </w:rPr>
        <w:t>queer people to understand aromanticism over asexuality because people can understand why one may not want to have sex</w:t>
      </w:r>
      <w:r w:rsidR="0018690F" w:rsidRPr="00C950BE">
        <w:rPr>
          <w:rFonts w:ascii="Aptos" w:eastAsia="Aptos" w:hAnsi="Aptos" w:cs="Aptos"/>
          <w:sz w:val="24"/>
          <w:szCs w:val="24"/>
        </w:rPr>
        <w:t xml:space="preserve">, </w:t>
      </w:r>
      <w:r w:rsidRPr="00C950BE">
        <w:rPr>
          <w:rFonts w:ascii="Aptos" w:eastAsia="Aptos" w:hAnsi="Aptos" w:cs="Aptos"/>
          <w:sz w:val="24"/>
          <w:szCs w:val="24"/>
        </w:rPr>
        <w:t xml:space="preserve">or </w:t>
      </w:r>
      <w:r w:rsidR="0018690F" w:rsidRPr="00C950BE">
        <w:rPr>
          <w:rFonts w:ascii="Aptos" w:eastAsia="Aptos" w:hAnsi="Aptos" w:cs="Aptos"/>
          <w:sz w:val="24"/>
          <w:szCs w:val="24"/>
        </w:rPr>
        <w:t>believe</w:t>
      </w:r>
      <w:r w:rsidRPr="00C950BE">
        <w:rPr>
          <w:rFonts w:ascii="Aptos" w:eastAsia="Aptos" w:hAnsi="Aptos" w:cs="Aptos"/>
          <w:sz w:val="24"/>
          <w:szCs w:val="24"/>
        </w:rPr>
        <w:t xml:space="preserve"> </w:t>
      </w:r>
      <w:r w:rsidR="0018690F" w:rsidRPr="00C950BE">
        <w:rPr>
          <w:rFonts w:ascii="Aptos" w:eastAsia="Aptos" w:hAnsi="Aptos" w:cs="Aptos"/>
          <w:sz w:val="24"/>
          <w:szCs w:val="24"/>
        </w:rPr>
        <w:t xml:space="preserve">that </w:t>
      </w:r>
      <w:r w:rsidRPr="00C950BE">
        <w:rPr>
          <w:rFonts w:ascii="Aptos" w:eastAsia="Aptos" w:hAnsi="Aptos" w:cs="Aptos"/>
          <w:sz w:val="24"/>
          <w:szCs w:val="24"/>
        </w:rPr>
        <w:t xml:space="preserve">there are culturally desexualized groups of people, but “who doesn’t want to be in a romantic relationship?” (Jet, aromantic). From their point of view, it is more difficult for </w:t>
      </w:r>
      <w:r w:rsidR="0018690F" w:rsidRPr="00C950BE">
        <w:rPr>
          <w:rFonts w:ascii="Aptos" w:eastAsia="Aptos" w:hAnsi="Aptos" w:cs="Aptos"/>
          <w:sz w:val="24"/>
          <w:szCs w:val="24"/>
        </w:rPr>
        <w:t>people</w:t>
      </w:r>
      <w:r w:rsidRPr="00C950BE">
        <w:rPr>
          <w:rFonts w:ascii="Aptos" w:eastAsia="Aptos" w:hAnsi="Aptos" w:cs="Aptos"/>
          <w:sz w:val="24"/>
          <w:szCs w:val="24"/>
        </w:rPr>
        <w:t xml:space="preserve"> to conceptualize a human who does not love romantically than one who does not feel sexual desire</w:t>
      </w:r>
      <w:r w:rsidR="0018690F" w:rsidRPr="00C950BE">
        <w:rPr>
          <w:rFonts w:ascii="Aptos" w:eastAsia="Aptos" w:hAnsi="Aptos" w:cs="Aptos"/>
          <w:sz w:val="24"/>
          <w:szCs w:val="24"/>
        </w:rPr>
        <w:t xml:space="preserve">, though Emerald told me they thought that </w:t>
      </w:r>
      <w:proofErr w:type="spellStart"/>
      <w:r w:rsidR="0018690F" w:rsidRPr="00C950BE">
        <w:rPr>
          <w:rFonts w:ascii="Aptos" w:eastAsia="Aptos" w:hAnsi="Aptos" w:cs="Aptos"/>
          <w:sz w:val="24"/>
          <w:szCs w:val="24"/>
        </w:rPr>
        <w:t>allo</w:t>
      </w:r>
      <w:proofErr w:type="spellEnd"/>
      <w:r w:rsidR="0018690F" w:rsidRPr="00C950BE">
        <w:rPr>
          <w:rFonts w:ascii="Aptos" w:eastAsia="Aptos" w:hAnsi="Aptos" w:cs="Aptos"/>
          <w:sz w:val="24"/>
          <w:szCs w:val="24"/>
        </w:rPr>
        <w:t xml:space="preserve"> people viewed asexuality as a </w:t>
      </w:r>
      <w:r w:rsidR="00AB07E8" w:rsidRPr="00C950BE">
        <w:rPr>
          <w:rFonts w:ascii="Aptos" w:eastAsia="Aptos" w:hAnsi="Aptos" w:cs="Aptos"/>
          <w:sz w:val="24"/>
          <w:szCs w:val="24"/>
        </w:rPr>
        <w:t xml:space="preserve">“biological </w:t>
      </w:r>
      <w:proofErr w:type="spellStart"/>
      <w:r w:rsidR="00AB07E8" w:rsidRPr="00C950BE">
        <w:rPr>
          <w:rFonts w:ascii="Aptos" w:eastAsia="Aptos" w:hAnsi="Aptos" w:cs="Aptos"/>
          <w:sz w:val="24"/>
          <w:szCs w:val="24"/>
        </w:rPr>
        <w:t>failure”and</w:t>
      </w:r>
      <w:proofErr w:type="spellEnd"/>
      <w:r w:rsidR="00AB07E8" w:rsidRPr="00C950BE">
        <w:rPr>
          <w:rFonts w:ascii="Aptos" w:eastAsia="Aptos" w:hAnsi="Aptos" w:cs="Aptos"/>
          <w:sz w:val="24"/>
          <w:szCs w:val="24"/>
        </w:rPr>
        <w:t xml:space="preserve"> </w:t>
      </w:r>
      <w:proofErr w:type="spellStart"/>
      <w:r w:rsidR="00AB07E8" w:rsidRPr="00C950BE">
        <w:rPr>
          <w:rFonts w:ascii="Aptos" w:eastAsia="Aptos" w:hAnsi="Aptos" w:cs="Aptos"/>
          <w:sz w:val="24"/>
          <w:szCs w:val="24"/>
        </w:rPr>
        <w:t>aromanticism</w:t>
      </w:r>
      <w:proofErr w:type="spellEnd"/>
      <w:r w:rsidR="00AB07E8" w:rsidRPr="00C950BE">
        <w:rPr>
          <w:rFonts w:ascii="Aptos" w:eastAsia="Aptos" w:hAnsi="Aptos" w:cs="Aptos"/>
          <w:sz w:val="24"/>
          <w:szCs w:val="24"/>
        </w:rPr>
        <w:t xml:space="preserve"> as a “social failure,” which puts pressure on asexuality to be “fixed.” </w:t>
      </w:r>
    </w:p>
    <w:p w14:paraId="000000B4" w14:textId="77777777" w:rsidR="006351E2" w:rsidRPr="00C950BE" w:rsidRDefault="00FF107A" w:rsidP="00837CB1">
      <w:pPr>
        <w:pStyle w:val="Heading1"/>
        <w:spacing w:before="400" w:after="120" w:line="276" w:lineRule="auto"/>
        <w:ind w:firstLine="0"/>
        <w:rPr>
          <w:rFonts w:ascii="Aptos" w:eastAsia="Aptos" w:hAnsi="Aptos" w:cs="Aptos"/>
          <w:b w:val="0"/>
          <w:bCs w:val="0"/>
        </w:rPr>
      </w:pPr>
      <w:bookmarkStart w:id="11" w:name="_heading=h.qsv7nkjfwr9h" w:colFirst="0" w:colLast="0"/>
      <w:bookmarkStart w:id="12" w:name="_heading=h.almr2dsdxh8b" w:colFirst="0" w:colLast="0"/>
      <w:bookmarkEnd w:id="11"/>
      <w:bookmarkEnd w:id="12"/>
      <w:r w:rsidRPr="00C950BE">
        <w:rPr>
          <w:rFonts w:ascii="Aptos" w:eastAsia="Aptos" w:hAnsi="Aptos" w:cs="Aptos"/>
          <w:b w:val="0"/>
          <w:bCs w:val="0"/>
        </w:rPr>
        <w:t xml:space="preserve">Conclusion </w:t>
      </w:r>
    </w:p>
    <w:p w14:paraId="000000B5" w14:textId="34FC4B29" w:rsidR="006351E2" w:rsidRPr="00C950BE" w:rsidRDefault="00FF107A" w:rsidP="00174DC5">
      <w:pPr>
        <w:widowControl w:val="0"/>
        <w:spacing w:line="276" w:lineRule="auto"/>
        <w:rPr>
          <w:rFonts w:ascii="Aptos" w:eastAsia="Aptos" w:hAnsi="Aptos" w:cs="Aptos"/>
          <w:sz w:val="24"/>
          <w:szCs w:val="24"/>
        </w:rPr>
      </w:pPr>
      <w:r w:rsidRPr="00C950BE">
        <w:rPr>
          <w:rFonts w:ascii="Aptos" w:eastAsia="Aptos" w:hAnsi="Aptos" w:cs="Aptos"/>
          <w:sz w:val="24"/>
          <w:szCs w:val="24"/>
        </w:rPr>
        <w:t xml:space="preserve">I want to acknowledge the troubling trend amongst </w:t>
      </w:r>
      <w:r w:rsidR="00315514" w:rsidRPr="00C950BE">
        <w:rPr>
          <w:rFonts w:ascii="Aptos" w:eastAsia="Aptos" w:hAnsi="Aptos" w:cs="Aptos"/>
          <w:sz w:val="24"/>
          <w:szCs w:val="24"/>
        </w:rPr>
        <w:t xml:space="preserve">my </w:t>
      </w:r>
      <w:r w:rsidRPr="00C950BE">
        <w:rPr>
          <w:rFonts w:ascii="Aptos" w:eastAsia="Aptos" w:hAnsi="Aptos" w:cs="Aptos"/>
          <w:sz w:val="24"/>
          <w:szCs w:val="24"/>
        </w:rPr>
        <w:t xml:space="preserve">participants when asked whether they felt the UNCA community was queer-friendly. Many expressed that while the social community was friendly, they had concerns over the degrading safety of </w:t>
      </w:r>
      <w:r w:rsidR="00315514" w:rsidRPr="00C950BE">
        <w:rPr>
          <w:rFonts w:ascii="Aptos" w:eastAsia="Aptos" w:hAnsi="Aptos" w:cs="Aptos"/>
          <w:sz w:val="24"/>
          <w:szCs w:val="24"/>
        </w:rPr>
        <w:t>marginalized</w:t>
      </w:r>
      <w:r w:rsidRPr="00C950BE">
        <w:rPr>
          <w:rFonts w:ascii="Aptos" w:eastAsia="Aptos" w:hAnsi="Aptos" w:cs="Aptos"/>
          <w:sz w:val="24"/>
          <w:szCs w:val="24"/>
        </w:rPr>
        <w:t xml:space="preserve"> students at UNCA because of administrative decisions. Many participants expressed that they felt the school was leaning away from liberal arts education and advertising to a new demographic of students, which some participants associated with the advent of more conservative-leaning ideologies on campus; some people </w:t>
      </w:r>
      <w:r w:rsidR="00315514" w:rsidRPr="00C950BE">
        <w:rPr>
          <w:rFonts w:ascii="Aptos" w:eastAsia="Aptos" w:hAnsi="Aptos" w:cs="Aptos"/>
          <w:sz w:val="24"/>
          <w:szCs w:val="24"/>
        </w:rPr>
        <w:t xml:space="preserve">reported that they </w:t>
      </w:r>
      <w:r w:rsidRPr="00C950BE">
        <w:rPr>
          <w:rFonts w:ascii="Aptos" w:eastAsia="Aptos" w:hAnsi="Aptos" w:cs="Aptos"/>
          <w:sz w:val="24"/>
          <w:szCs w:val="24"/>
        </w:rPr>
        <w:t>experienced a greater level of homophobia and bigotry on campus than in previous years. Others were frustrated with administrative actions such as taking down the Black Lives Matter flag, the land acknowledgement flag, and the LGBTQ+ Pride flag from Ramsey, and how the school had expressed they would be returned, but then decided not to return the flags. Others mentioned</w:t>
      </w:r>
      <w:r w:rsidR="00315514" w:rsidRPr="00C950BE">
        <w:rPr>
          <w:rFonts w:ascii="Aptos" w:eastAsia="Aptos" w:hAnsi="Aptos" w:cs="Aptos"/>
          <w:sz w:val="24"/>
          <w:szCs w:val="24"/>
        </w:rPr>
        <w:t xml:space="preserve"> concerns about the enforcement of</w:t>
      </w:r>
      <w:r w:rsidRPr="00C950BE">
        <w:rPr>
          <w:rFonts w:ascii="Aptos" w:eastAsia="Aptos" w:hAnsi="Aptos" w:cs="Aptos"/>
          <w:sz w:val="24"/>
          <w:szCs w:val="24"/>
        </w:rPr>
        <w:t xml:space="preserve"> institutional neutrality and not being able to fly Pride flags on specific parts of campus, with Topaz noting that there have been things the university has not disavowed that made them uneasy about the </w:t>
      </w:r>
      <w:r w:rsidRPr="00C950BE">
        <w:rPr>
          <w:rFonts w:ascii="Aptos" w:eastAsia="Aptos" w:hAnsi="Aptos" w:cs="Aptos"/>
          <w:sz w:val="24"/>
          <w:szCs w:val="24"/>
        </w:rPr>
        <w:lastRenderedPageBreak/>
        <w:t xml:space="preserve">situation of queer students on campus. Others noted the reluctance of UNCA </w:t>
      </w:r>
      <w:r w:rsidR="00E34799" w:rsidRPr="00C950BE">
        <w:rPr>
          <w:rFonts w:ascii="Aptos" w:eastAsia="Aptos" w:hAnsi="Aptos" w:cs="Aptos"/>
          <w:sz w:val="24"/>
          <w:szCs w:val="24"/>
        </w:rPr>
        <w:t xml:space="preserve">administration </w:t>
      </w:r>
      <w:r w:rsidRPr="00C950BE">
        <w:rPr>
          <w:rFonts w:ascii="Aptos" w:eastAsia="Aptos" w:hAnsi="Aptos" w:cs="Aptos"/>
          <w:sz w:val="24"/>
          <w:szCs w:val="24"/>
        </w:rPr>
        <w:t xml:space="preserve">to help organize or engage in important events like drag brunches, Lavender Graduation, and The Donning of the Stoles, an event Emerald told me where “students had to come together to find faculty to then set up Lavender graduation and Donning of the Stoles. The school would not organize it.” </w:t>
      </w:r>
      <w:r w:rsidR="00E34799" w:rsidRPr="00C950BE">
        <w:rPr>
          <w:rFonts w:ascii="Aptos" w:eastAsia="Aptos" w:hAnsi="Aptos" w:cs="Aptos"/>
          <w:sz w:val="24"/>
          <w:szCs w:val="24"/>
        </w:rPr>
        <w:t>Additionally</w:t>
      </w:r>
      <w:r w:rsidR="0038709B" w:rsidRPr="00C950BE">
        <w:rPr>
          <w:rFonts w:ascii="Aptos" w:eastAsia="Aptos" w:hAnsi="Aptos" w:cs="Aptos"/>
          <w:sz w:val="24"/>
          <w:szCs w:val="24"/>
        </w:rPr>
        <w:t xml:space="preserve">, </w:t>
      </w:r>
      <w:r w:rsidR="00E34799" w:rsidRPr="00C950BE">
        <w:rPr>
          <w:rFonts w:ascii="Aptos" w:eastAsia="Aptos" w:hAnsi="Aptos" w:cs="Aptos"/>
          <w:sz w:val="24"/>
          <w:szCs w:val="24"/>
        </w:rPr>
        <w:t>The Blue Banner</w:t>
      </w:r>
      <w:r w:rsidR="0038709B" w:rsidRPr="00C950BE">
        <w:rPr>
          <w:rFonts w:ascii="Aptos" w:eastAsia="Aptos" w:hAnsi="Aptos" w:cs="Aptos"/>
          <w:sz w:val="24"/>
          <w:szCs w:val="24"/>
        </w:rPr>
        <w:t>, “The Student Voice of UNC Asheville”,</w:t>
      </w:r>
      <w:r w:rsidR="00E34799" w:rsidRPr="00C950BE">
        <w:rPr>
          <w:rFonts w:ascii="Aptos" w:eastAsia="Aptos" w:hAnsi="Aptos" w:cs="Aptos"/>
          <w:sz w:val="24"/>
          <w:szCs w:val="24"/>
        </w:rPr>
        <w:t xml:space="preserve"> reported on</w:t>
      </w:r>
      <w:r w:rsidR="00D22BE9" w:rsidRPr="00C950BE">
        <w:rPr>
          <w:rFonts w:ascii="Aptos" w:eastAsia="Aptos" w:hAnsi="Aptos" w:cs="Aptos"/>
          <w:sz w:val="24"/>
          <w:szCs w:val="24"/>
        </w:rPr>
        <w:t xml:space="preserve"> issues such as the enforcement of housing policies that reassigned trans students to housing they were not comfortable or felt safe with (Ball 2025), the closure of Hyannis House</w:t>
      </w:r>
      <w:r w:rsidR="00E34799" w:rsidRPr="00C950BE">
        <w:rPr>
          <w:rFonts w:ascii="Aptos" w:eastAsia="Aptos" w:hAnsi="Aptos" w:cs="Aptos"/>
          <w:sz w:val="24"/>
          <w:szCs w:val="24"/>
        </w:rPr>
        <w:t xml:space="preserve"> </w:t>
      </w:r>
      <w:r w:rsidR="00D22BE9" w:rsidRPr="00C950BE">
        <w:rPr>
          <w:rFonts w:ascii="Aptos" w:eastAsia="Aptos" w:hAnsi="Aptos" w:cs="Aptos"/>
          <w:sz w:val="24"/>
          <w:szCs w:val="24"/>
        </w:rPr>
        <w:t xml:space="preserve">without consulting the women, gender, and sexuality studies department (Giffin) 2025), and the removal of DEI and DI-R curriculum in line with memos sent by the UNC System Board of Governors to all UNC schools (Giffin 2025). </w:t>
      </w:r>
      <w:r w:rsidRPr="00C950BE">
        <w:rPr>
          <w:rFonts w:ascii="Aptos" w:eastAsia="Aptos" w:hAnsi="Aptos" w:cs="Aptos"/>
          <w:sz w:val="24"/>
          <w:szCs w:val="24"/>
        </w:rPr>
        <w:t xml:space="preserve">I mention all of these concerning responses to acknowledge the anxiety and fear that is appearing on campus for marginalized students </w:t>
      </w:r>
      <w:r w:rsidR="0038709B" w:rsidRPr="00C950BE">
        <w:rPr>
          <w:rFonts w:ascii="Aptos" w:eastAsia="Aptos" w:hAnsi="Aptos" w:cs="Aptos"/>
          <w:sz w:val="24"/>
          <w:szCs w:val="24"/>
        </w:rPr>
        <w:t>as of</w:t>
      </w:r>
      <w:r w:rsidRPr="00C950BE">
        <w:rPr>
          <w:rFonts w:ascii="Aptos" w:eastAsia="Aptos" w:hAnsi="Aptos" w:cs="Aptos"/>
          <w:sz w:val="24"/>
          <w:szCs w:val="24"/>
        </w:rPr>
        <w:t xml:space="preserve"> the aggressive rise of conservatism and bigotry </w:t>
      </w:r>
      <w:r w:rsidR="00E34799" w:rsidRPr="00C950BE">
        <w:rPr>
          <w:rFonts w:ascii="Aptos" w:eastAsia="Aptos" w:hAnsi="Aptos" w:cs="Aptos"/>
          <w:sz w:val="24"/>
          <w:szCs w:val="24"/>
        </w:rPr>
        <w:t>fueled</w:t>
      </w:r>
      <w:r w:rsidRPr="00C950BE">
        <w:rPr>
          <w:rFonts w:ascii="Aptos" w:eastAsia="Aptos" w:hAnsi="Aptos" w:cs="Aptos"/>
          <w:sz w:val="24"/>
          <w:szCs w:val="24"/>
        </w:rPr>
        <w:t xml:space="preserve"> by the 2024 presidential election</w:t>
      </w:r>
      <w:r w:rsidR="00E34799" w:rsidRPr="00C950BE">
        <w:rPr>
          <w:rFonts w:ascii="Aptos" w:eastAsia="Aptos" w:hAnsi="Aptos" w:cs="Aptos"/>
          <w:sz w:val="24"/>
          <w:szCs w:val="24"/>
        </w:rPr>
        <w:t xml:space="preserve"> of </w:t>
      </w:r>
      <w:r w:rsidR="0038709B" w:rsidRPr="00C950BE">
        <w:rPr>
          <w:rFonts w:ascii="Aptos" w:eastAsia="Aptos" w:hAnsi="Aptos" w:cs="Aptos"/>
          <w:sz w:val="24"/>
          <w:szCs w:val="24"/>
        </w:rPr>
        <w:t xml:space="preserve">Donald </w:t>
      </w:r>
      <w:r w:rsidR="00E34799" w:rsidRPr="00C950BE">
        <w:rPr>
          <w:rFonts w:ascii="Aptos" w:eastAsia="Aptos" w:hAnsi="Aptos" w:cs="Aptos"/>
          <w:sz w:val="24"/>
          <w:szCs w:val="24"/>
        </w:rPr>
        <w:t>Trump</w:t>
      </w:r>
      <w:r w:rsidR="0038709B" w:rsidRPr="00C950BE">
        <w:rPr>
          <w:rFonts w:ascii="Aptos" w:eastAsia="Aptos" w:hAnsi="Aptos" w:cs="Aptos"/>
          <w:sz w:val="24"/>
          <w:szCs w:val="24"/>
        </w:rPr>
        <w:t xml:space="preserve"> in conjunction with the disappearing symbols of UNCA’s commitment to student diversity. I wish to </w:t>
      </w:r>
      <w:r w:rsidRPr="00C950BE">
        <w:rPr>
          <w:rFonts w:ascii="Aptos" w:eastAsia="Aptos" w:hAnsi="Aptos" w:cs="Aptos"/>
          <w:sz w:val="24"/>
          <w:szCs w:val="24"/>
        </w:rPr>
        <w:t>show the tangible reality of higher education institutions like UNCA complying with initiatives that make queer and fellow marginalized students</w:t>
      </w:r>
      <w:r w:rsidR="005C4680" w:rsidRPr="00C950BE">
        <w:rPr>
          <w:rFonts w:ascii="Aptos" w:eastAsia="Aptos" w:hAnsi="Aptos" w:cs="Aptos"/>
          <w:sz w:val="24"/>
          <w:szCs w:val="24"/>
        </w:rPr>
        <w:t xml:space="preserve"> feel</w:t>
      </w:r>
      <w:r w:rsidRPr="00C950BE">
        <w:rPr>
          <w:rFonts w:ascii="Aptos" w:eastAsia="Aptos" w:hAnsi="Aptos" w:cs="Aptos"/>
          <w:sz w:val="24"/>
          <w:szCs w:val="24"/>
        </w:rPr>
        <w:t xml:space="preserve"> less safe and more anxious about their futures.</w:t>
      </w:r>
      <w:r w:rsidR="0038709B" w:rsidRPr="00C950BE">
        <w:rPr>
          <w:rFonts w:ascii="Aptos" w:eastAsia="Aptos" w:hAnsi="Aptos" w:cs="Aptos"/>
          <w:sz w:val="24"/>
          <w:szCs w:val="24"/>
        </w:rPr>
        <w:t xml:space="preserve"> In response to this rising anxiety, a few of my participants have responded by engaging with the UNCA queer community</w:t>
      </w:r>
      <w:r w:rsidR="00B04BC5" w:rsidRPr="00C950BE">
        <w:rPr>
          <w:rFonts w:ascii="Aptos" w:eastAsia="Aptos" w:hAnsi="Aptos" w:cs="Aptos"/>
          <w:sz w:val="24"/>
          <w:szCs w:val="24"/>
        </w:rPr>
        <w:t xml:space="preserve"> fully, with one participant working very hard to create queer community events to unite the student body even when the administration hesitates.</w:t>
      </w:r>
      <w:r w:rsidRPr="00C950BE">
        <w:rPr>
          <w:rFonts w:ascii="Aptos" w:eastAsia="Aptos" w:hAnsi="Aptos" w:cs="Aptos"/>
          <w:sz w:val="24"/>
          <w:szCs w:val="24"/>
        </w:rPr>
        <w:t xml:space="preserve"> We should hold our institutions accountable for protecting the rights of all students without defaulting to “political neutrality" as a way to circumvent accountability to the students it claims to protect. </w:t>
      </w:r>
    </w:p>
    <w:p w14:paraId="000000B7" w14:textId="1EA21C6E" w:rsidR="006351E2" w:rsidRPr="00C950BE" w:rsidRDefault="00B04BC5" w:rsidP="00837CB1">
      <w:pPr>
        <w:widowControl w:val="0"/>
        <w:spacing w:line="276" w:lineRule="auto"/>
        <w:rPr>
          <w:rFonts w:ascii="Aptos" w:eastAsia="Aptos" w:hAnsi="Aptos" w:cs="Aptos"/>
          <w:sz w:val="24"/>
          <w:szCs w:val="24"/>
        </w:rPr>
      </w:pPr>
      <w:r w:rsidRPr="00C950BE">
        <w:rPr>
          <w:rFonts w:ascii="Aptos" w:eastAsia="Aptos" w:hAnsi="Aptos" w:cs="Aptos"/>
          <w:sz w:val="24"/>
          <w:szCs w:val="24"/>
        </w:rPr>
        <w:t xml:space="preserve">While the distrust in administration grows, my </w:t>
      </w:r>
      <w:r w:rsidR="00FF107A" w:rsidRPr="00C950BE">
        <w:rPr>
          <w:rFonts w:ascii="Aptos" w:eastAsia="Aptos" w:hAnsi="Aptos" w:cs="Aptos"/>
          <w:sz w:val="24"/>
          <w:szCs w:val="24"/>
        </w:rPr>
        <w:t xml:space="preserve">participants </w:t>
      </w:r>
      <w:r w:rsidRPr="00C950BE">
        <w:rPr>
          <w:rFonts w:ascii="Aptos" w:eastAsia="Aptos" w:hAnsi="Aptos" w:cs="Aptos"/>
          <w:sz w:val="24"/>
          <w:szCs w:val="24"/>
        </w:rPr>
        <w:t xml:space="preserve">still </w:t>
      </w:r>
      <w:r w:rsidR="00FF107A" w:rsidRPr="00C950BE">
        <w:rPr>
          <w:rFonts w:ascii="Aptos" w:eastAsia="Aptos" w:hAnsi="Aptos" w:cs="Aptos"/>
          <w:sz w:val="24"/>
          <w:szCs w:val="24"/>
        </w:rPr>
        <w:t>felt that UNCA was a progressive queer and aro/ace-friendly environment</w:t>
      </w:r>
      <w:r w:rsidRPr="00C950BE">
        <w:rPr>
          <w:rFonts w:ascii="Aptos" w:eastAsia="Aptos" w:hAnsi="Aptos" w:cs="Aptos"/>
          <w:sz w:val="24"/>
          <w:szCs w:val="24"/>
        </w:rPr>
        <w:t xml:space="preserve"> due to the student community</w:t>
      </w:r>
      <w:r w:rsidR="00FF107A" w:rsidRPr="00C950BE">
        <w:rPr>
          <w:rFonts w:ascii="Aptos" w:eastAsia="Aptos" w:hAnsi="Aptos" w:cs="Aptos"/>
          <w:sz w:val="24"/>
          <w:szCs w:val="24"/>
        </w:rPr>
        <w:t>, but there were troubling examples of discrimination within the</w:t>
      </w:r>
      <w:r w:rsidRPr="00C950BE">
        <w:rPr>
          <w:rFonts w:ascii="Aptos" w:eastAsia="Aptos" w:hAnsi="Aptos" w:cs="Aptos"/>
          <w:sz w:val="24"/>
          <w:szCs w:val="24"/>
        </w:rPr>
        <w:t>se</w:t>
      </w:r>
      <w:r w:rsidR="00FF107A" w:rsidRPr="00C950BE">
        <w:rPr>
          <w:rFonts w:ascii="Aptos" w:eastAsia="Aptos" w:hAnsi="Aptos" w:cs="Aptos"/>
          <w:sz w:val="24"/>
          <w:szCs w:val="24"/>
        </w:rPr>
        <w:t xml:space="preserve"> queer spaces of the campus, which made cohesion difficult despite the possibilities for aro/ace queer freedom that come from such a large queer-friendly environment. College students should not be confined by narrow ideas of normative relationship structure</w:t>
      </w:r>
      <w:r w:rsidRPr="00C950BE">
        <w:rPr>
          <w:rFonts w:ascii="Aptos" w:eastAsia="Aptos" w:hAnsi="Aptos" w:cs="Aptos"/>
          <w:sz w:val="24"/>
          <w:szCs w:val="24"/>
        </w:rPr>
        <w:t xml:space="preserve">, rather universities have the potential to foster “queerer” and more diverse relationship structures that could help </w:t>
      </w:r>
      <w:r w:rsidR="00FB7D42" w:rsidRPr="00C950BE">
        <w:rPr>
          <w:rFonts w:ascii="Aptos" w:eastAsia="Aptos" w:hAnsi="Aptos" w:cs="Aptos"/>
          <w:sz w:val="24"/>
          <w:szCs w:val="24"/>
        </w:rPr>
        <w:t>break the hold amatonormativity, allonormativity, and heteronormativity have on relationship dynamics</w:t>
      </w:r>
      <w:r w:rsidR="00FF107A" w:rsidRPr="00C950BE">
        <w:rPr>
          <w:rFonts w:ascii="Aptos" w:eastAsia="Aptos" w:hAnsi="Aptos" w:cs="Aptos"/>
          <w:sz w:val="24"/>
          <w:szCs w:val="24"/>
        </w:rPr>
        <w:t xml:space="preserve">. Our college campuses are the perfect setting to be immersed in a culture of a widened understanding of meaningful relationships. It serves all of us, queer and non-queer, aro/ace or </w:t>
      </w:r>
      <w:proofErr w:type="spellStart"/>
      <w:r w:rsidR="00FF107A" w:rsidRPr="00C950BE">
        <w:rPr>
          <w:rFonts w:ascii="Aptos" w:eastAsia="Aptos" w:hAnsi="Aptos" w:cs="Aptos"/>
          <w:sz w:val="24"/>
          <w:szCs w:val="24"/>
        </w:rPr>
        <w:t>allo</w:t>
      </w:r>
      <w:proofErr w:type="spellEnd"/>
      <w:r w:rsidR="00FF107A" w:rsidRPr="00C950BE">
        <w:rPr>
          <w:rFonts w:ascii="Aptos" w:eastAsia="Aptos" w:hAnsi="Aptos" w:cs="Aptos"/>
          <w:sz w:val="24"/>
          <w:szCs w:val="24"/>
        </w:rPr>
        <w:t xml:space="preserve"> alike to foster a more imaginative, inclusive understanding of what love and care </w:t>
      </w:r>
      <w:r w:rsidR="00FB7D42" w:rsidRPr="00C950BE">
        <w:rPr>
          <w:rFonts w:ascii="Aptos" w:eastAsia="Aptos" w:hAnsi="Aptos" w:cs="Aptos"/>
          <w:sz w:val="24"/>
          <w:szCs w:val="24"/>
        </w:rPr>
        <w:t xml:space="preserve">can look like </w:t>
      </w:r>
      <w:r w:rsidR="00FF107A" w:rsidRPr="00C950BE">
        <w:rPr>
          <w:rFonts w:ascii="Aptos" w:eastAsia="Aptos" w:hAnsi="Aptos" w:cs="Aptos"/>
          <w:sz w:val="24"/>
          <w:szCs w:val="24"/>
        </w:rPr>
        <w:t xml:space="preserve">in meaningful relationships.  </w:t>
      </w:r>
    </w:p>
    <w:p w14:paraId="1EC45C39" w14:textId="77777777" w:rsidR="00A23EB2" w:rsidRPr="00C950BE" w:rsidRDefault="00A23EB2" w:rsidP="00837CB1">
      <w:pPr>
        <w:pStyle w:val="Heading1"/>
        <w:spacing w:before="400" w:after="120" w:line="276" w:lineRule="auto"/>
        <w:ind w:firstLine="0"/>
        <w:rPr>
          <w:rFonts w:ascii="Aptos" w:hAnsi="Aptos"/>
          <w:b w:val="0"/>
          <w:bCs w:val="0"/>
        </w:rPr>
      </w:pPr>
      <w:bookmarkStart w:id="13" w:name="_heading=h.rh17eyleg5iw" w:colFirst="0" w:colLast="0"/>
      <w:bookmarkEnd w:id="13"/>
      <w:r w:rsidRPr="00C950BE">
        <w:rPr>
          <w:rFonts w:ascii="Aptos" w:hAnsi="Aptos"/>
          <w:b w:val="0"/>
          <w:bCs w:val="0"/>
        </w:rPr>
        <w:t>Acknowledgments</w:t>
      </w:r>
    </w:p>
    <w:p w14:paraId="51955111" w14:textId="5BD64566" w:rsidR="00174DC5" w:rsidRPr="00C950BE" w:rsidRDefault="00174DC5" w:rsidP="005C4680">
      <w:pPr>
        <w:widowControl w:val="0"/>
        <w:spacing w:line="276" w:lineRule="auto"/>
        <w:rPr>
          <w:rFonts w:ascii="Aptos" w:eastAsia="Aptos" w:hAnsi="Aptos" w:cs="Aptos"/>
          <w:sz w:val="24"/>
          <w:szCs w:val="24"/>
        </w:rPr>
      </w:pPr>
      <w:r w:rsidRPr="00C950BE">
        <w:rPr>
          <w:rFonts w:ascii="Aptos" w:eastAsia="Aptos" w:hAnsi="Aptos" w:cs="Aptos"/>
          <w:sz w:val="24"/>
          <w:szCs w:val="24"/>
        </w:rPr>
        <w:t xml:space="preserve">First and foremost, I would like to thank </w:t>
      </w:r>
      <w:r w:rsidR="00FF107A" w:rsidRPr="00C950BE">
        <w:rPr>
          <w:rFonts w:ascii="Aptos" w:eastAsia="Aptos" w:hAnsi="Aptos" w:cs="Aptos"/>
          <w:sz w:val="24"/>
          <w:szCs w:val="24"/>
        </w:rPr>
        <w:t xml:space="preserve">my faculty mentor Dr. Caitlin Meagher for her </w:t>
      </w:r>
      <w:r w:rsidR="00FF107A" w:rsidRPr="00C950BE">
        <w:rPr>
          <w:rFonts w:ascii="Aptos" w:eastAsia="Aptos" w:hAnsi="Aptos" w:cs="Aptos"/>
          <w:sz w:val="24"/>
          <w:szCs w:val="24"/>
        </w:rPr>
        <w:lastRenderedPageBreak/>
        <w:t xml:space="preserve">endless patience and invaluable help in developing this research project. </w:t>
      </w:r>
      <w:r w:rsidRPr="00C950BE">
        <w:rPr>
          <w:rFonts w:ascii="Aptos" w:eastAsia="Aptos" w:hAnsi="Aptos" w:cs="Aptos"/>
          <w:sz w:val="24"/>
          <w:szCs w:val="24"/>
        </w:rPr>
        <w:t xml:space="preserve">Her insights and kindness throughout this process were critical to the completion of this research, and I deeply appreciate everything she has done for me. </w:t>
      </w:r>
    </w:p>
    <w:p w14:paraId="4631461A" w14:textId="4BC2E42B" w:rsidR="00174DC5" w:rsidRPr="00C950BE" w:rsidRDefault="00174DC5" w:rsidP="00174DC5">
      <w:pPr>
        <w:widowControl w:val="0"/>
        <w:spacing w:line="276" w:lineRule="auto"/>
        <w:rPr>
          <w:rFonts w:ascii="Aptos" w:eastAsia="Aptos" w:hAnsi="Aptos" w:cs="Aptos"/>
          <w:sz w:val="24"/>
          <w:szCs w:val="24"/>
        </w:rPr>
      </w:pPr>
      <w:r w:rsidRPr="00C950BE">
        <w:rPr>
          <w:rFonts w:ascii="Aptos" w:eastAsia="Aptos" w:hAnsi="Aptos" w:cs="Aptos"/>
          <w:sz w:val="24"/>
          <w:szCs w:val="24"/>
        </w:rPr>
        <w:t xml:space="preserve">I also </w:t>
      </w:r>
      <w:r w:rsidR="00FB4C90" w:rsidRPr="00C950BE">
        <w:rPr>
          <w:rFonts w:ascii="Aptos" w:eastAsia="Aptos" w:hAnsi="Aptos" w:cs="Aptos"/>
          <w:sz w:val="24"/>
          <w:szCs w:val="24"/>
        </w:rPr>
        <w:t xml:space="preserve">send a heartfelt thank you to all of my peers who participated in interviews and agreed to have their transcripts used for this research capstone. I deeply appreciate all of their insights and the discussions we had about our experiences as aromantic and asexual college students, both similar and dissimilar. It was a wonderful experience to talk to my aro/ace community, which was more expansive and caring than I could have ever predicted. </w:t>
      </w:r>
    </w:p>
    <w:p w14:paraId="0EB832DF" w14:textId="3BA8ACC8" w:rsidR="00FB4C90" w:rsidRPr="00C950BE" w:rsidRDefault="00FB4C90" w:rsidP="00174DC5">
      <w:pPr>
        <w:widowControl w:val="0"/>
        <w:spacing w:line="276" w:lineRule="auto"/>
        <w:rPr>
          <w:rFonts w:ascii="Aptos" w:eastAsia="Aptos" w:hAnsi="Aptos" w:cs="Aptos"/>
          <w:sz w:val="24"/>
          <w:szCs w:val="24"/>
        </w:rPr>
      </w:pPr>
      <w:r w:rsidRPr="00C950BE">
        <w:rPr>
          <w:rFonts w:ascii="Aptos" w:eastAsia="Aptos" w:hAnsi="Aptos" w:cs="Aptos"/>
          <w:sz w:val="24"/>
          <w:szCs w:val="24"/>
        </w:rPr>
        <w:t xml:space="preserve">I would also like to thank my friends and family who were incredibly supportive during these long months, offering exemplary help and love in a time of business and stress. </w:t>
      </w:r>
      <w:r w:rsidR="00FB7D42" w:rsidRPr="00C950BE">
        <w:rPr>
          <w:rFonts w:ascii="Aptos" w:eastAsia="Aptos" w:hAnsi="Aptos" w:cs="Aptos"/>
          <w:sz w:val="24"/>
          <w:szCs w:val="24"/>
        </w:rPr>
        <w:t xml:space="preserve">I wish to especially thank my mother Mica Waters, who helped me through so many difficult emotional periods, and my father Chappell Carter, for looking over my work and talking through grammar. I could not have done it without their support. </w:t>
      </w:r>
    </w:p>
    <w:p w14:paraId="4E26C790" w14:textId="591BE80D" w:rsidR="00A23EB2" w:rsidRPr="00C950BE" w:rsidRDefault="00FB4C90" w:rsidP="00837CB1">
      <w:pPr>
        <w:widowControl w:val="0"/>
        <w:spacing w:line="276" w:lineRule="auto"/>
        <w:rPr>
          <w:rFonts w:ascii="Aptos" w:eastAsia="Aptos" w:hAnsi="Aptos" w:cs="Aptos"/>
          <w:sz w:val="24"/>
          <w:szCs w:val="24"/>
        </w:rPr>
      </w:pPr>
      <w:r w:rsidRPr="00C950BE">
        <w:rPr>
          <w:rFonts w:ascii="Aptos" w:eastAsia="Aptos" w:hAnsi="Aptos" w:cs="Aptos"/>
          <w:sz w:val="24"/>
          <w:szCs w:val="24"/>
        </w:rPr>
        <w:t xml:space="preserve">Lastly, </w:t>
      </w:r>
      <w:r w:rsidR="00FF107A" w:rsidRPr="00C950BE">
        <w:rPr>
          <w:rFonts w:ascii="Aptos" w:eastAsia="Aptos" w:hAnsi="Aptos" w:cs="Aptos"/>
          <w:sz w:val="24"/>
          <w:szCs w:val="24"/>
        </w:rPr>
        <w:t>I would like to acknowledge the anthropology capstone class of fall 2025 and their kindness as we navigated this long</w:t>
      </w:r>
      <w:r w:rsidRPr="00C950BE">
        <w:rPr>
          <w:rFonts w:ascii="Aptos" w:eastAsia="Aptos" w:hAnsi="Aptos" w:cs="Aptos"/>
          <w:sz w:val="24"/>
          <w:szCs w:val="24"/>
        </w:rPr>
        <w:t xml:space="preserve"> </w:t>
      </w:r>
      <w:r w:rsidR="00FF107A" w:rsidRPr="00C950BE">
        <w:rPr>
          <w:rFonts w:ascii="Aptos" w:eastAsia="Aptos" w:hAnsi="Aptos" w:cs="Aptos"/>
          <w:sz w:val="24"/>
          <w:szCs w:val="24"/>
        </w:rPr>
        <w:t>journey together, providing many unique insights for this project</w:t>
      </w:r>
      <w:r w:rsidRPr="00C950BE">
        <w:rPr>
          <w:rFonts w:ascii="Aptos" w:eastAsia="Aptos" w:hAnsi="Aptos" w:cs="Aptos"/>
          <w:sz w:val="24"/>
          <w:szCs w:val="24"/>
        </w:rPr>
        <w:t xml:space="preserve"> and much needed formatting tips. </w:t>
      </w:r>
    </w:p>
    <w:p w14:paraId="0F965DE4" w14:textId="77777777" w:rsidR="00A23EB2" w:rsidRPr="00C950BE" w:rsidRDefault="00A23EB2" w:rsidP="00837CB1">
      <w:pPr>
        <w:pStyle w:val="Heading1"/>
        <w:spacing w:before="400" w:after="120" w:line="276" w:lineRule="auto"/>
        <w:ind w:firstLine="0"/>
        <w:rPr>
          <w:rFonts w:ascii="Aptos" w:hAnsi="Aptos"/>
          <w:b w:val="0"/>
          <w:bCs w:val="0"/>
        </w:rPr>
      </w:pPr>
      <w:r w:rsidRPr="00C950BE">
        <w:rPr>
          <w:rFonts w:ascii="Aptos" w:hAnsi="Aptos"/>
          <w:b w:val="0"/>
          <w:bCs w:val="0"/>
        </w:rPr>
        <w:t>References</w:t>
      </w:r>
    </w:p>
    <w:p w14:paraId="76DC1F73" w14:textId="5C95B533" w:rsidR="00A23EB2" w:rsidRPr="00C950BE" w:rsidRDefault="00A23EB2" w:rsidP="004D7E04">
      <w:pPr>
        <w:spacing w:after="240" w:line="276" w:lineRule="auto"/>
        <w:ind w:left="360" w:hanging="360"/>
        <w:rPr>
          <w:rFonts w:ascii="Aptos" w:eastAsia="Aptos" w:hAnsi="Aptos" w:cs="Aptos"/>
          <w:sz w:val="24"/>
          <w:szCs w:val="24"/>
        </w:rPr>
      </w:pPr>
      <w:r w:rsidRPr="00C950BE">
        <w:rPr>
          <w:rFonts w:ascii="Aptos" w:hAnsi="Aptos"/>
          <w:color w:val="000000"/>
          <w:sz w:val="24"/>
          <w:szCs w:val="24"/>
        </w:rPr>
        <w:t xml:space="preserve">Ball, Walter. 2025. “Trans Students Say Living with Different Genders Creates Unsafe Living Conditions in UNC Asheville due to Housing Policy Changes.” </w:t>
      </w:r>
      <w:r w:rsidRPr="00C950BE">
        <w:rPr>
          <w:rFonts w:ascii="Aptos" w:hAnsi="Aptos"/>
          <w:i/>
          <w:iCs/>
          <w:color w:val="000000"/>
          <w:sz w:val="24"/>
          <w:szCs w:val="24"/>
        </w:rPr>
        <w:t>The Blue Banner</w:t>
      </w:r>
      <w:r w:rsidRPr="00C950BE">
        <w:rPr>
          <w:rFonts w:ascii="Aptos" w:hAnsi="Aptos"/>
          <w:color w:val="000000"/>
          <w:sz w:val="24"/>
          <w:szCs w:val="24"/>
        </w:rPr>
        <w:t>. Retrieved May 7, 2026 (https://thebluebanner.net/19221/news/trans-students-say-living-with-different-genders-creates-unsafe-living-conditions-in-unc-asheville-due-to-housing-policy-changes/).</w:t>
      </w:r>
    </w:p>
    <w:p w14:paraId="60C360FE" w14:textId="1F03FBB5"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Bogaert, Anthony F. 2015. </w:t>
      </w:r>
      <w:r w:rsidR="00D60D68" w:rsidRPr="00C950BE">
        <w:rPr>
          <w:rFonts w:ascii="Aptos" w:eastAsia="Aptos" w:hAnsi="Aptos" w:cs="Aptos"/>
          <w:sz w:val="24"/>
          <w:szCs w:val="24"/>
        </w:rPr>
        <w:t>“</w:t>
      </w:r>
      <w:r w:rsidRPr="00C950BE">
        <w:rPr>
          <w:rFonts w:ascii="Aptos" w:eastAsia="Aptos" w:hAnsi="Aptos" w:cs="Aptos"/>
          <w:sz w:val="24"/>
          <w:szCs w:val="24"/>
        </w:rPr>
        <w:t>Asexuality: What It Is and Why It Matters.</w:t>
      </w:r>
      <w:r w:rsidR="00D60D68" w:rsidRPr="00C950BE">
        <w:rPr>
          <w:rFonts w:ascii="Aptos" w:eastAsia="Aptos" w:hAnsi="Aptos" w:cs="Aptos"/>
          <w:sz w:val="24"/>
          <w:szCs w:val="24"/>
        </w:rPr>
        <w:t>”</w:t>
      </w:r>
      <w:r w:rsidRPr="00C950BE">
        <w:rPr>
          <w:rFonts w:ascii="Aptos" w:eastAsia="Aptos" w:hAnsi="Aptos" w:cs="Aptos"/>
          <w:sz w:val="24"/>
          <w:szCs w:val="24"/>
        </w:rPr>
        <w:t xml:space="preserve"> The Journal of Sex</w:t>
      </w:r>
      <w:r w:rsidR="005C4680" w:rsidRPr="00C950BE">
        <w:rPr>
          <w:rFonts w:ascii="Aptos" w:eastAsia="Aptos" w:hAnsi="Aptos" w:cs="Aptos"/>
          <w:sz w:val="24"/>
          <w:szCs w:val="24"/>
        </w:rPr>
        <w:t xml:space="preserve"> </w:t>
      </w:r>
      <w:r w:rsidRPr="00C950BE">
        <w:rPr>
          <w:rFonts w:ascii="Aptos" w:eastAsia="Aptos" w:hAnsi="Aptos" w:cs="Aptos"/>
          <w:sz w:val="24"/>
          <w:szCs w:val="24"/>
        </w:rPr>
        <w:t>Research 52(4):362–79. https://doi.org/10.1080/00224499.2015.1015713.</w:t>
      </w:r>
    </w:p>
    <w:p w14:paraId="63E2DD13" w14:textId="078C1C41"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Bunch, Charlotte. July 5, 1975. </w:t>
      </w:r>
      <w:r w:rsidR="00276985">
        <w:rPr>
          <w:rFonts w:ascii="Aptos" w:eastAsia="Aptos" w:hAnsi="Aptos" w:cs="Aptos"/>
          <w:sz w:val="24"/>
          <w:szCs w:val="24"/>
        </w:rPr>
        <w:t>b</w:t>
      </w:r>
      <w:r w:rsidRPr="00C950BE">
        <w:rPr>
          <w:rFonts w:ascii="Aptos" w:eastAsia="Aptos" w:hAnsi="Aptos" w:cs="Aptos"/>
          <w:sz w:val="24"/>
          <w:szCs w:val="24"/>
        </w:rPr>
        <w:t xml:space="preserve"> Socialist-Feminist Conference at Antioch</w:t>
      </w:r>
      <w:r w:rsidR="005C4680" w:rsidRPr="00C950BE">
        <w:rPr>
          <w:rFonts w:ascii="Aptos" w:eastAsia="Aptos" w:hAnsi="Aptos" w:cs="Aptos"/>
          <w:sz w:val="24"/>
          <w:szCs w:val="24"/>
        </w:rPr>
        <w:t xml:space="preserve"> </w:t>
      </w:r>
      <w:r w:rsidRPr="00C950BE">
        <w:rPr>
          <w:rFonts w:ascii="Aptos" w:eastAsia="Aptos" w:hAnsi="Aptos" w:cs="Aptos"/>
          <w:sz w:val="24"/>
          <w:szCs w:val="24"/>
        </w:rPr>
        <w:t>College Yellow Springs, revised version of the speech</w:t>
      </w:r>
      <w:r w:rsidR="00955F87" w:rsidRPr="00C950BE">
        <w:rPr>
          <w:rFonts w:ascii="Aptos" w:eastAsia="Aptos" w:hAnsi="Aptos" w:cs="Aptos"/>
          <w:sz w:val="24"/>
          <w:szCs w:val="24"/>
        </w:rPr>
        <w:t xml:space="preserve">. </w:t>
      </w:r>
    </w:p>
    <w:p w14:paraId="6A372726" w14:textId="59D4E621"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Brake, Elizabeth. 2012. </w:t>
      </w:r>
      <w:r w:rsidRPr="00C950BE">
        <w:rPr>
          <w:rFonts w:ascii="Aptos" w:eastAsia="Aptos" w:hAnsi="Aptos" w:cs="Aptos"/>
          <w:i/>
          <w:iCs/>
          <w:sz w:val="24"/>
          <w:szCs w:val="24"/>
        </w:rPr>
        <w:t>Minimizing Marriage: Marriage, Morality, and the Law</w:t>
      </w:r>
      <w:r w:rsidRPr="00C950BE">
        <w:rPr>
          <w:rFonts w:ascii="Aptos" w:eastAsia="Aptos" w:hAnsi="Aptos" w:cs="Aptos"/>
          <w:sz w:val="24"/>
          <w:szCs w:val="24"/>
        </w:rPr>
        <w:t>. New York:</w:t>
      </w:r>
      <w:r w:rsidR="005C4680" w:rsidRPr="00C950BE">
        <w:rPr>
          <w:rFonts w:ascii="Aptos" w:eastAsia="Aptos" w:hAnsi="Aptos" w:cs="Aptos"/>
          <w:sz w:val="24"/>
          <w:szCs w:val="24"/>
        </w:rPr>
        <w:t xml:space="preserve"> </w:t>
      </w:r>
      <w:r w:rsidRPr="00C950BE">
        <w:rPr>
          <w:rFonts w:ascii="Aptos" w:eastAsia="Aptos" w:hAnsi="Aptos" w:cs="Aptos"/>
          <w:sz w:val="24"/>
          <w:szCs w:val="24"/>
        </w:rPr>
        <w:t>Oxford University Press.</w:t>
      </w:r>
    </w:p>
    <w:p w14:paraId="52B1B075" w14:textId="578D6AD6"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Decker, Julia Sondra. 2015. </w:t>
      </w:r>
      <w:r w:rsidRPr="00C950BE">
        <w:rPr>
          <w:rFonts w:ascii="Aptos" w:eastAsia="Aptos" w:hAnsi="Aptos" w:cs="Aptos"/>
          <w:i/>
          <w:iCs/>
          <w:sz w:val="24"/>
          <w:szCs w:val="24"/>
        </w:rPr>
        <w:t xml:space="preserve">The Invisible </w:t>
      </w:r>
      <w:r w:rsidR="00FB4C90" w:rsidRPr="00C950BE">
        <w:rPr>
          <w:rFonts w:ascii="Aptos" w:eastAsia="Aptos" w:hAnsi="Aptos" w:cs="Aptos"/>
          <w:i/>
          <w:iCs/>
          <w:sz w:val="24"/>
          <w:szCs w:val="24"/>
        </w:rPr>
        <w:t>Orientation:</w:t>
      </w:r>
      <w:r w:rsidRPr="00C950BE">
        <w:rPr>
          <w:rFonts w:ascii="Aptos" w:eastAsia="Aptos" w:hAnsi="Aptos" w:cs="Aptos"/>
          <w:i/>
          <w:iCs/>
          <w:sz w:val="24"/>
          <w:szCs w:val="24"/>
        </w:rPr>
        <w:t xml:space="preserve"> An Introduction to Asexuality</w:t>
      </w:r>
      <w:r w:rsidRPr="00C950BE">
        <w:rPr>
          <w:rFonts w:ascii="Aptos" w:eastAsia="Aptos" w:hAnsi="Aptos" w:cs="Aptos"/>
          <w:sz w:val="24"/>
          <w:szCs w:val="24"/>
        </w:rPr>
        <w:t>. New York:</w:t>
      </w:r>
      <w:r w:rsidR="005C4680" w:rsidRPr="00C950BE">
        <w:rPr>
          <w:rFonts w:ascii="Aptos" w:eastAsia="Aptos" w:hAnsi="Aptos" w:cs="Aptos"/>
          <w:sz w:val="24"/>
          <w:szCs w:val="24"/>
        </w:rPr>
        <w:t xml:space="preserve"> </w:t>
      </w:r>
      <w:r w:rsidRPr="00C950BE">
        <w:rPr>
          <w:rFonts w:ascii="Aptos" w:eastAsia="Aptos" w:hAnsi="Aptos" w:cs="Aptos"/>
          <w:sz w:val="24"/>
          <w:szCs w:val="24"/>
        </w:rPr>
        <w:t>Skyhorse Publishing.</w:t>
      </w:r>
    </w:p>
    <w:p w14:paraId="78BF557C" w14:textId="67486E54"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lastRenderedPageBreak/>
        <w:t xml:space="preserve">Dillon, J. L., Dean, J. A., Baca, T., Prince, A., &amp; Fowler, J. A. 2025. </w:t>
      </w:r>
      <w:r w:rsidR="00D60D68" w:rsidRPr="00C950BE">
        <w:rPr>
          <w:rFonts w:ascii="Aptos" w:eastAsia="Aptos" w:hAnsi="Aptos" w:cs="Aptos"/>
          <w:sz w:val="24"/>
          <w:szCs w:val="24"/>
        </w:rPr>
        <w:t>“</w:t>
      </w:r>
      <w:r w:rsidRPr="00C950BE">
        <w:rPr>
          <w:rFonts w:ascii="Aptos" w:eastAsia="Aptos" w:hAnsi="Aptos" w:cs="Aptos"/>
          <w:sz w:val="24"/>
          <w:szCs w:val="24"/>
        </w:rPr>
        <w:t>Understanding aromantic</w:t>
      </w:r>
      <w:r w:rsidR="005C4680" w:rsidRPr="00C950BE">
        <w:rPr>
          <w:rFonts w:ascii="Aptos" w:eastAsia="Aptos" w:hAnsi="Aptos" w:cs="Aptos"/>
          <w:sz w:val="24"/>
          <w:szCs w:val="24"/>
        </w:rPr>
        <w:t xml:space="preserve"> </w:t>
      </w:r>
      <w:r w:rsidRPr="00C950BE">
        <w:rPr>
          <w:rFonts w:ascii="Aptos" w:eastAsia="Aptos" w:hAnsi="Aptos" w:cs="Aptos"/>
          <w:sz w:val="24"/>
          <w:szCs w:val="24"/>
        </w:rPr>
        <w:t>peoples’ experiences of intra-community discrimination within the Queer Community.</w:t>
      </w:r>
      <w:r w:rsidR="00D60D68" w:rsidRPr="00C950BE">
        <w:rPr>
          <w:rFonts w:ascii="Aptos" w:eastAsia="Aptos" w:hAnsi="Aptos" w:cs="Aptos"/>
          <w:sz w:val="24"/>
          <w:szCs w:val="24"/>
        </w:rPr>
        <w:t>”</w:t>
      </w:r>
      <w:r w:rsidRPr="00C950BE">
        <w:rPr>
          <w:rFonts w:ascii="Aptos" w:eastAsia="Aptos" w:hAnsi="Aptos" w:cs="Aptos"/>
          <w:sz w:val="24"/>
          <w:szCs w:val="24"/>
        </w:rPr>
        <w:t xml:space="preserve"> </w:t>
      </w:r>
      <w:r w:rsidRPr="00C950BE">
        <w:rPr>
          <w:rFonts w:ascii="Aptos" w:eastAsia="Aptos" w:hAnsi="Aptos" w:cs="Aptos"/>
          <w:i/>
          <w:iCs/>
          <w:sz w:val="24"/>
          <w:szCs w:val="24"/>
        </w:rPr>
        <w:t>Culture,</w:t>
      </w:r>
      <w:r w:rsidR="005C4680" w:rsidRPr="00C950BE">
        <w:rPr>
          <w:rFonts w:ascii="Aptos" w:eastAsia="Aptos" w:hAnsi="Aptos" w:cs="Aptos"/>
          <w:i/>
          <w:iCs/>
          <w:sz w:val="24"/>
          <w:szCs w:val="24"/>
        </w:rPr>
        <w:t xml:space="preserve"> </w:t>
      </w:r>
      <w:r w:rsidRPr="00C950BE">
        <w:rPr>
          <w:rFonts w:ascii="Aptos" w:eastAsia="Aptos" w:hAnsi="Aptos" w:cs="Aptos"/>
          <w:i/>
          <w:iCs/>
          <w:sz w:val="24"/>
          <w:szCs w:val="24"/>
        </w:rPr>
        <w:t>Health &amp; Sexuality</w:t>
      </w:r>
      <w:r w:rsidRPr="00C950BE">
        <w:rPr>
          <w:rFonts w:ascii="Aptos" w:eastAsia="Aptos" w:hAnsi="Aptos" w:cs="Aptos"/>
          <w:sz w:val="24"/>
          <w:szCs w:val="24"/>
        </w:rPr>
        <w:t>, 1–11. https://doi.org/10.1080/13691058.2025.2576109</w:t>
      </w:r>
    </w:p>
    <w:p w14:paraId="203A0098" w14:textId="60BD7D81"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Foucault, Michel. </w:t>
      </w:r>
      <w:r w:rsidR="00955F87" w:rsidRPr="00C950BE">
        <w:rPr>
          <w:rFonts w:ascii="Aptos" w:eastAsia="Aptos" w:hAnsi="Aptos" w:cs="Aptos"/>
          <w:sz w:val="24"/>
          <w:szCs w:val="24"/>
        </w:rPr>
        <w:t xml:space="preserve">1978. </w:t>
      </w:r>
      <w:r w:rsidR="00955F87" w:rsidRPr="00C950BE">
        <w:rPr>
          <w:rFonts w:ascii="Aptos" w:eastAsia="Aptos" w:hAnsi="Aptos" w:cs="Aptos"/>
          <w:i/>
          <w:iCs/>
          <w:sz w:val="24"/>
          <w:szCs w:val="24"/>
        </w:rPr>
        <w:t xml:space="preserve">The History of sexuality. </w:t>
      </w:r>
      <w:r w:rsidR="00955F87" w:rsidRPr="00C950BE">
        <w:rPr>
          <w:rFonts w:ascii="Aptos" w:eastAsia="Aptos" w:hAnsi="Aptos" w:cs="Aptos"/>
          <w:sz w:val="24"/>
          <w:szCs w:val="24"/>
        </w:rPr>
        <w:t>Vol 1.: An Introduction. New York: Pantheon</w:t>
      </w:r>
      <w:r w:rsidR="005C4680" w:rsidRPr="00C950BE">
        <w:rPr>
          <w:rFonts w:ascii="Aptos" w:eastAsia="Aptos" w:hAnsi="Aptos" w:cs="Aptos"/>
          <w:sz w:val="24"/>
          <w:szCs w:val="24"/>
        </w:rPr>
        <w:t xml:space="preserve"> </w:t>
      </w:r>
      <w:r w:rsidR="00955F87" w:rsidRPr="00C950BE">
        <w:rPr>
          <w:rFonts w:ascii="Aptos" w:eastAsia="Aptos" w:hAnsi="Aptos" w:cs="Aptos"/>
          <w:sz w:val="24"/>
          <w:szCs w:val="24"/>
        </w:rPr>
        <w:t xml:space="preserve">Books </w:t>
      </w:r>
    </w:p>
    <w:p w14:paraId="0B3A867F" w14:textId="6084BAC4"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Fowler, James A., Marini Mendis, Alex Crook, </w:t>
      </w:r>
      <w:proofErr w:type="spellStart"/>
      <w:r w:rsidRPr="00C950BE">
        <w:rPr>
          <w:rFonts w:ascii="Aptos" w:eastAsia="Aptos" w:hAnsi="Aptos" w:cs="Aptos"/>
          <w:sz w:val="24"/>
          <w:szCs w:val="24"/>
        </w:rPr>
        <w:t>UnYoung</w:t>
      </w:r>
      <w:proofErr w:type="spellEnd"/>
      <w:r w:rsidRPr="00C950BE">
        <w:rPr>
          <w:rFonts w:ascii="Aptos" w:eastAsia="Aptos" w:hAnsi="Aptos" w:cs="Aptos"/>
          <w:sz w:val="24"/>
          <w:szCs w:val="24"/>
        </w:rPr>
        <w:t xml:space="preserve"> Chavez-Baldini, Tabitha Baca, and Judith</w:t>
      </w:r>
      <w:r w:rsidR="005C4680" w:rsidRPr="00C950BE">
        <w:rPr>
          <w:rFonts w:ascii="Aptos" w:eastAsia="Aptos" w:hAnsi="Aptos" w:cs="Aptos"/>
          <w:sz w:val="24"/>
          <w:szCs w:val="24"/>
        </w:rPr>
        <w:t xml:space="preserve"> </w:t>
      </w:r>
      <w:r w:rsidRPr="00C950BE">
        <w:rPr>
          <w:rFonts w:ascii="Aptos" w:eastAsia="Aptos" w:hAnsi="Aptos" w:cs="Aptos"/>
          <w:sz w:val="24"/>
          <w:szCs w:val="24"/>
        </w:rPr>
        <w:t>A. Dean. 2024. “Exploring Aromanticism through an Online Qualitative Investigation with the</w:t>
      </w:r>
      <w:r w:rsidR="005C4680" w:rsidRPr="00C950BE">
        <w:rPr>
          <w:rFonts w:ascii="Aptos" w:eastAsia="Aptos" w:hAnsi="Aptos" w:cs="Aptos"/>
          <w:sz w:val="24"/>
          <w:szCs w:val="24"/>
        </w:rPr>
        <w:t xml:space="preserve"> </w:t>
      </w:r>
      <w:r w:rsidRPr="00C950BE">
        <w:rPr>
          <w:rFonts w:ascii="Aptos" w:eastAsia="Aptos" w:hAnsi="Aptos" w:cs="Aptos"/>
          <w:sz w:val="24"/>
          <w:szCs w:val="24"/>
        </w:rPr>
        <w:t>Aromantic Community: ‘Freeing, Alienating, and Utterly Fantastic.’</w:t>
      </w:r>
      <w:r w:rsidRPr="00C950BE">
        <w:rPr>
          <w:rFonts w:ascii="Aptos" w:eastAsia="Aptos" w:hAnsi="Aptos" w:cs="Aptos"/>
          <w:i/>
          <w:iCs/>
          <w:sz w:val="24"/>
          <w:szCs w:val="24"/>
        </w:rPr>
        <w:t>” International Journal of</w:t>
      </w:r>
      <w:r w:rsidR="005C4680" w:rsidRPr="00C950BE">
        <w:rPr>
          <w:rFonts w:ascii="Aptos" w:eastAsia="Aptos" w:hAnsi="Aptos" w:cs="Aptos"/>
          <w:i/>
          <w:iCs/>
          <w:sz w:val="24"/>
          <w:szCs w:val="24"/>
        </w:rPr>
        <w:t xml:space="preserve"> </w:t>
      </w:r>
      <w:r w:rsidRPr="00C950BE">
        <w:rPr>
          <w:rFonts w:ascii="Aptos" w:eastAsia="Aptos" w:hAnsi="Aptos" w:cs="Aptos"/>
          <w:i/>
          <w:iCs/>
          <w:sz w:val="24"/>
          <w:szCs w:val="24"/>
        </w:rPr>
        <w:t>Sexual Health</w:t>
      </w:r>
      <w:r w:rsidRPr="00C950BE">
        <w:rPr>
          <w:rFonts w:ascii="Aptos" w:eastAsia="Aptos" w:hAnsi="Aptos" w:cs="Aptos"/>
          <w:sz w:val="24"/>
          <w:szCs w:val="24"/>
        </w:rPr>
        <w:t xml:space="preserve"> 36(1):1–18. </w:t>
      </w:r>
      <w:proofErr w:type="spellStart"/>
      <w:r w:rsidRPr="00C950BE">
        <w:rPr>
          <w:rFonts w:ascii="Aptos" w:eastAsia="Aptos" w:hAnsi="Aptos" w:cs="Aptos"/>
          <w:sz w:val="24"/>
          <w:szCs w:val="24"/>
        </w:rPr>
        <w:t>doi</w:t>
      </w:r>
      <w:proofErr w:type="spellEnd"/>
      <w:r w:rsidRPr="00C950BE">
        <w:rPr>
          <w:rFonts w:ascii="Aptos" w:eastAsia="Aptos" w:hAnsi="Aptos" w:cs="Aptos"/>
          <w:sz w:val="24"/>
          <w:szCs w:val="24"/>
        </w:rPr>
        <w:t>:</w:t>
      </w:r>
      <w:r w:rsidR="001B48F2" w:rsidRPr="00C950BE">
        <w:rPr>
          <w:rFonts w:ascii="Aptos" w:eastAsia="Aptos" w:hAnsi="Aptos" w:cs="Aptos"/>
          <w:sz w:val="24"/>
          <w:szCs w:val="24"/>
        </w:rPr>
        <w:t xml:space="preserve"> </w:t>
      </w:r>
      <w:r w:rsidRPr="00C950BE">
        <w:rPr>
          <w:rFonts w:ascii="Aptos" w:eastAsia="Aptos" w:hAnsi="Aptos" w:cs="Aptos"/>
          <w:sz w:val="24"/>
          <w:szCs w:val="24"/>
        </w:rPr>
        <w:t xml:space="preserve">https://doi.org/10.1080/19317611.2024.2311158 </w:t>
      </w:r>
    </w:p>
    <w:p w14:paraId="76198A9C" w14:textId="0ECEB0B6" w:rsidR="00E85BE4" w:rsidRPr="00C950BE" w:rsidRDefault="00E85BE4" w:rsidP="00E85BE4">
      <w:pPr>
        <w:spacing w:after="240" w:line="276" w:lineRule="auto"/>
        <w:ind w:left="360" w:hanging="360"/>
        <w:rPr>
          <w:rFonts w:ascii="Aptos" w:eastAsia="Aptos" w:hAnsi="Aptos" w:cs="Aptos"/>
          <w:sz w:val="24"/>
          <w:szCs w:val="24"/>
        </w:rPr>
      </w:pPr>
      <w:r w:rsidRPr="00C950BE">
        <w:rPr>
          <w:rFonts w:ascii="Aptos" w:hAnsi="Aptos"/>
          <w:color w:val="000000"/>
          <w:sz w:val="24"/>
          <w:szCs w:val="24"/>
        </w:rPr>
        <w:t xml:space="preserve">Giffin, Brayden. 2025a. “Hyannis House Closure Causes Concern for Students over the Future </w:t>
      </w:r>
      <w:proofErr w:type="gramStart"/>
      <w:r w:rsidRPr="00C950BE">
        <w:rPr>
          <w:rFonts w:ascii="Aptos" w:hAnsi="Aptos"/>
          <w:color w:val="000000"/>
          <w:sz w:val="24"/>
          <w:szCs w:val="24"/>
        </w:rPr>
        <w:t xml:space="preserve">of </w:t>
      </w:r>
      <w:r w:rsidRPr="00C950BE">
        <w:rPr>
          <w:rFonts w:ascii="Aptos" w:eastAsia="Aptos" w:hAnsi="Aptos" w:cs="Aptos"/>
          <w:sz w:val="24"/>
          <w:szCs w:val="24"/>
        </w:rPr>
        <w:t xml:space="preserve"> </w:t>
      </w:r>
      <w:r w:rsidRPr="00C950BE">
        <w:rPr>
          <w:rFonts w:ascii="Aptos" w:hAnsi="Aptos"/>
          <w:color w:val="000000"/>
          <w:sz w:val="24"/>
          <w:szCs w:val="24"/>
        </w:rPr>
        <w:t>Diversity</w:t>
      </w:r>
      <w:proofErr w:type="gramEnd"/>
      <w:r w:rsidRPr="00C950BE">
        <w:rPr>
          <w:rFonts w:ascii="Aptos" w:hAnsi="Aptos"/>
          <w:color w:val="000000"/>
          <w:sz w:val="24"/>
          <w:szCs w:val="24"/>
        </w:rPr>
        <w:t xml:space="preserve"> Spaces.” </w:t>
      </w:r>
      <w:r w:rsidRPr="00C950BE">
        <w:rPr>
          <w:rFonts w:ascii="Aptos" w:hAnsi="Aptos"/>
          <w:i/>
          <w:iCs/>
          <w:color w:val="000000"/>
          <w:sz w:val="24"/>
          <w:szCs w:val="24"/>
        </w:rPr>
        <w:t>The Blue Banner</w:t>
      </w:r>
      <w:r w:rsidRPr="00C950BE">
        <w:rPr>
          <w:rFonts w:ascii="Aptos" w:hAnsi="Aptos"/>
          <w:color w:val="000000"/>
          <w:sz w:val="24"/>
          <w:szCs w:val="24"/>
        </w:rPr>
        <w:t>. Retrieved May 7, 2026 (https://thebluebanner.net/18150/arts-features/hyannis-house-closure-causes-concern-for-students-over-the-future-of-diversity-spaces/).</w:t>
      </w:r>
    </w:p>
    <w:p w14:paraId="56542B9A" w14:textId="5D143DE3" w:rsidR="00E85BE4" w:rsidRPr="00C950BE" w:rsidRDefault="00E85BE4" w:rsidP="00E85BE4">
      <w:pPr>
        <w:spacing w:after="240" w:line="276" w:lineRule="auto"/>
        <w:ind w:left="360" w:hanging="360"/>
        <w:rPr>
          <w:rFonts w:ascii="Aptos" w:eastAsia="Aptos" w:hAnsi="Aptos" w:cs="Aptos"/>
          <w:sz w:val="24"/>
          <w:szCs w:val="24"/>
        </w:rPr>
      </w:pPr>
      <w:r w:rsidRPr="00C950BE">
        <w:rPr>
          <w:rFonts w:ascii="Aptos" w:hAnsi="Aptos"/>
          <w:color w:val="000000"/>
          <w:sz w:val="24"/>
          <w:szCs w:val="24"/>
        </w:rPr>
        <w:t xml:space="preserve">Giffin, Brayden. 2025b. “Sudden Removal of DEI in UNCA Curriculum Causes Concerns among Staff and Students.” </w:t>
      </w:r>
      <w:r w:rsidRPr="00C950BE">
        <w:rPr>
          <w:rFonts w:ascii="Aptos" w:hAnsi="Aptos"/>
          <w:i/>
          <w:iCs/>
          <w:color w:val="000000"/>
          <w:sz w:val="24"/>
          <w:szCs w:val="24"/>
        </w:rPr>
        <w:t>The Blue Banner</w:t>
      </w:r>
      <w:r w:rsidRPr="00C950BE">
        <w:rPr>
          <w:rFonts w:ascii="Aptos" w:hAnsi="Aptos"/>
          <w:color w:val="000000"/>
          <w:sz w:val="24"/>
          <w:szCs w:val="24"/>
        </w:rPr>
        <w:t>. Retrieved May 7, 2026 (https://thebluebanner.net/18102/news/sudden-removal-of-dei-in-unca-curriculum-causes-concerns-among-staff-and-students/).</w:t>
      </w:r>
    </w:p>
    <w:p w14:paraId="478B95BB" w14:textId="5EFDE989" w:rsidR="00D60D68" w:rsidRPr="00C950BE" w:rsidRDefault="00FF107A" w:rsidP="004D7E04">
      <w:pPr>
        <w:spacing w:after="240" w:line="276" w:lineRule="auto"/>
        <w:ind w:left="360" w:hanging="360"/>
        <w:rPr>
          <w:rFonts w:ascii="Aptos" w:eastAsia="Aptos" w:hAnsi="Aptos" w:cs="Aptos"/>
          <w:i/>
          <w:iCs/>
          <w:sz w:val="24"/>
          <w:szCs w:val="24"/>
        </w:rPr>
      </w:pPr>
      <w:r w:rsidRPr="00C950BE">
        <w:rPr>
          <w:rFonts w:ascii="Aptos" w:eastAsia="Aptos" w:hAnsi="Aptos" w:cs="Aptos"/>
          <w:sz w:val="24"/>
          <w:szCs w:val="24"/>
        </w:rPr>
        <w:t xml:space="preserve">Gupta, Kristina. 2015. “Compulsory Sexuality: Evaluating an Emerging Concept.” </w:t>
      </w:r>
      <w:r w:rsidRPr="00C950BE">
        <w:rPr>
          <w:rFonts w:ascii="Aptos" w:eastAsia="Aptos" w:hAnsi="Aptos" w:cs="Aptos"/>
          <w:i/>
          <w:iCs/>
          <w:sz w:val="24"/>
          <w:szCs w:val="24"/>
        </w:rPr>
        <w:t>Signs: Journal</w:t>
      </w:r>
      <w:r w:rsidR="005C4680" w:rsidRPr="00C950BE">
        <w:rPr>
          <w:rFonts w:ascii="Aptos" w:eastAsia="Aptos" w:hAnsi="Aptos" w:cs="Aptos"/>
          <w:i/>
          <w:iCs/>
          <w:sz w:val="24"/>
          <w:szCs w:val="24"/>
        </w:rPr>
        <w:t xml:space="preserve"> </w:t>
      </w:r>
      <w:r w:rsidRPr="00C950BE">
        <w:rPr>
          <w:rFonts w:ascii="Aptos" w:eastAsia="Aptos" w:hAnsi="Aptos" w:cs="Aptos"/>
          <w:i/>
          <w:iCs/>
          <w:sz w:val="24"/>
          <w:szCs w:val="24"/>
        </w:rPr>
        <w:t>of Women in Culture and Society</w:t>
      </w:r>
      <w:r w:rsidRPr="00C950BE">
        <w:rPr>
          <w:rFonts w:ascii="Aptos" w:eastAsia="Aptos" w:hAnsi="Aptos" w:cs="Aptos"/>
          <w:sz w:val="24"/>
          <w:szCs w:val="24"/>
        </w:rPr>
        <w:t xml:space="preserve"> 41(1):131–54. </w:t>
      </w:r>
      <w:proofErr w:type="spellStart"/>
      <w:r w:rsidRPr="00C950BE">
        <w:rPr>
          <w:rFonts w:ascii="Aptos" w:eastAsia="Aptos" w:hAnsi="Aptos" w:cs="Aptos"/>
          <w:sz w:val="24"/>
          <w:szCs w:val="24"/>
        </w:rPr>
        <w:t>doi</w:t>
      </w:r>
      <w:proofErr w:type="spellEnd"/>
      <w:r w:rsidRPr="00C950BE">
        <w:rPr>
          <w:rFonts w:ascii="Aptos" w:eastAsia="Aptos" w:hAnsi="Aptos" w:cs="Aptos"/>
          <w:sz w:val="24"/>
          <w:szCs w:val="24"/>
        </w:rPr>
        <w:t>: https://doi.org/10.1086/681774.</w:t>
      </w:r>
    </w:p>
    <w:p w14:paraId="6FECEFA2" w14:textId="4DF52208"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Hutson, David J. 2010. “Standing OUT/Fitting IN: Identity, Appearance, and Authenticity in Gay</w:t>
      </w:r>
      <w:r w:rsidR="005C4680" w:rsidRPr="00C950BE">
        <w:rPr>
          <w:rFonts w:ascii="Aptos" w:eastAsia="Aptos" w:hAnsi="Aptos" w:cs="Aptos"/>
          <w:sz w:val="24"/>
          <w:szCs w:val="24"/>
        </w:rPr>
        <w:t xml:space="preserve"> </w:t>
      </w:r>
      <w:r w:rsidRPr="00C950BE">
        <w:rPr>
          <w:rFonts w:ascii="Aptos" w:eastAsia="Aptos" w:hAnsi="Aptos" w:cs="Aptos"/>
          <w:sz w:val="24"/>
          <w:szCs w:val="24"/>
        </w:rPr>
        <w:t xml:space="preserve">and Lesbian Communities.” </w:t>
      </w:r>
      <w:r w:rsidRPr="00C950BE">
        <w:rPr>
          <w:rFonts w:ascii="Aptos" w:eastAsia="Aptos" w:hAnsi="Aptos" w:cs="Aptos"/>
          <w:i/>
          <w:iCs/>
          <w:sz w:val="24"/>
          <w:szCs w:val="24"/>
        </w:rPr>
        <w:t>Symbolic Interaction</w:t>
      </w:r>
      <w:r w:rsidRPr="00C950BE">
        <w:rPr>
          <w:rFonts w:ascii="Aptos" w:eastAsia="Aptos" w:hAnsi="Aptos" w:cs="Aptos"/>
          <w:sz w:val="24"/>
          <w:szCs w:val="24"/>
        </w:rPr>
        <w:t xml:space="preserve">, vol. 33, no. 2, pp. 213–33. </w:t>
      </w:r>
      <w:r w:rsidRPr="00C950BE">
        <w:rPr>
          <w:rFonts w:ascii="Aptos" w:eastAsia="Aptos" w:hAnsi="Aptos" w:cs="Aptos"/>
          <w:i/>
          <w:iCs/>
          <w:sz w:val="24"/>
          <w:szCs w:val="24"/>
        </w:rPr>
        <w:t>JSTOR</w:t>
      </w:r>
      <w:r w:rsidRPr="00C950BE">
        <w:rPr>
          <w:rFonts w:ascii="Aptos" w:eastAsia="Aptos" w:hAnsi="Aptos" w:cs="Aptos"/>
          <w:sz w:val="24"/>
          <w:szCs w:val="24"/>
        </w:rPr>
        <w:t>,</w:t>
      </w:r>
      <w:r w:rsidR="005C4680" w:rsidRPr="00C950BE">
        <w:rPr>
          <w:rFonts w:ascii="Aptos" w:eastAsia="Aptos" w:hAnsi="Aptos" w:cs="Aptos"/>
          <w:sz w:val="24"/>
          <w:szCs w:val="24"/>
        </w:rPr>
        <w:t xml:space="preserve"> </w:t>
      </w:r>
      <w:r w:rsidR="001B48F2" w:rsidRPr="00C950BE">
        <w:rPr>
          <w:rFonts w:ascii="Aptos" w:eastAsia="Aptos" w:hAnsi="Aptos" w:cs="Aptos"/>
          <w:sz w:val="24"/>
          <w:szCs w:val="24"/>
        </w:rPr>
        <w:t>https://doi.org/10.1525/si.2010.33.2.213</w:t>
      </w:r>
      <w:r w:rsidRPr="00C950BE">
        <w:rPr>
          <w:rFonts w:ascii="Aptos" w:eastAsia="Aptos" w:hAnsi="Aptos" w:cs="Aptos"/>
          <w:sz w:val="24"/>
          <w:szCs w:val="24"/>
        </w:rPr>
        <w:t>.</w:t>
      </w:r>
    </w:p>
    <w:p w14:paraId="6241C65B" w14:textId="50277103"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Mollet, Amanda L. 2021. “‘It’s Easier Just to Say I’m Queer’: Asexual College Students’ Strategic</w:t>
      </w:r>
      <w:r w:rsidR="005C4680" w:rsidRPr="00C950BE">
        <w:rPr>
          <w:rFonts w:ascii="Aptos" w:eastAsia="Aptos" w:hAnsi="Aptos" w:cs="Aptos"/>
          <w:sz w:val="24"/>
          <w:szCs w:val="24"/>
        </w:rPr>
        <w:t xml:space="preserve"> </w:t>
      </w:r>
      <w:r w:rsidRPr="00C950BE">
        <w:rPr>
          <w:rFonts w:ascii="Aptos" w:eastAsia="Aptos" w:hAnsi="Aptos" w:cs="Aptos"/>
          <w:sz w:val="24"/>
          <w:szCs w:val="24"/>
        </w:rPr>
        <w:t xml:space="preserve">Identity Management.” </w:t>
      </w:r>
      <w:r w:rsidRPr="00C950BE">
        <w:rPr>
          <w:rFonts w:ascii="Aptos" w:eastAsia="Aptos" w:hAnsi="Aptos" w:cs="Aptos"/>
          <w:i/>
          <w:iCs/>
          <w:sz w:val="24"/>
          <w:szCs w:val="24"/>
        </w:rPr>
        <w:t xml:space="preserve">Journal of Diversity in Higher Education </w:t>
      </w:r>
      <w:r w:rsidRPr="00C950BE">
        <w:rPr>
          <w:rFonts w:ascii="Aptos" w:eastAsia="Aptos" w:hAnsi="Aptos" w:cs="Aptos"/>
          <w:sz w:val="24"/>
          <w:szCs w:val="24"/>
        </w:rPr>
        <w:t>16(1).</w:t>
      </w:r>
    </w:p>
    <w:p w14:paraId="70D78BC2" w14:textId="14274D58"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Rankin, Zoe</w:t>
      </w:r>
      <w:r w:rsidR="00D60D68" w:rsidRPr="00C950BE">
        <w:rPr>
          <w:rFonts w:ascii="Aptos" w:eastAsia="Aptos" w:hAnsi="Aptos" w:cs="Aptos"/>
          <w:sz w:val="24"/>
          <w:szCs w:val="24"/>
        </w:rPr>
        <w:t>. 2018.</w:t>
      </w:r>
      <w:r w:rsidRPr="00C950BE">
        <w:rPr>
          <w:rFonts w:ascii="Aptos" w:eastAsia="Aptos" w:hAnsi="Aptos" w:cs="Aptos"/>
          <w:sz w:val="24"/>
          <w:szCs w:val="24"/>
        </w:rPr>
        <w:t xml:space="preserve"> "Experiences of Asexual People in the LGBTQ+ Community.</w:t>
      </w:r>
      <w:r w:rsidR="00D60D68" w:rsidRPr="00C950BE">
        <w:rPr>
          <w:rFonts w:ascii="Aptos" w:eastAsia="Aptos" w:hAnsi="Aptos" w:cs="Aptos"/>
          <w:sz w:val="24"/>
          <w:szCs w:val="24"/>
        </w:rPr>
        <w:t>”</w:t>
      </w:r>
      <w:r w:rsidRPr="00C950BE">
        <w:rPr>
          <w:rFonts w:ascii="Aptos" w:eastAsia="Aptos" w:hAnsi="Aptos" w:cs="Aptos"/>
          <w:sz w:val="24"/>
          <w:szCs w:val="24"/>
        </w:rPr>
        <w:t xml:space="preserve"> Honors Theses.</w:t>
      </w:r>
      <w:r w:rsidR="005C4680" w:rsidRPr="00C950BE">
        <w:rPr>
          <w:rFonts w:ascii="Aptos" w:eastAsia="Aptos" w:hAnsi="Aptos" w:cs="Aptos"/>
          <w:sz w:val="24"/>
          <w:szCs w:val="24"/>
        </w:rPr>
        <w:t xml:space="preserve"> </w:t>
      </w:r>
      <w:r w:rsidRPr="00C950BE">
        <w:rPr>
          <w:rFonts w:ascii="Aptos" w:eastAsia="Aptos" w:hAnsi="Aptos" w:cs="Aptos"/>
          <w:sz w:val="24"/>
          <w:szCs w:val="24"/>
        </w:rPr>
        <w:t xml:space="preserve">103. </w:t>
      </w:r>
      <w:r w:rsidR="00D60D68" w:rsidRPr="00C950BE">
        <w:rPr>
          <w:rFonts w:ascii="Aptos" w:eastAsia="Aptos" w:hAnsi="Aptos" w:cs="Aptos"/>
          <w:sz w:val="24"/>
          <w:szCs w:val="24"/>
        </w:rPr>
        <w:t xml:space="preserve">https://digitalcommons.tamuc.edu/honorstheses/103 </w:t>
      </w:r>
    </w:p>
    <w:p w14:paraId="6959482F" w14:textId="42CEE6DC" w:rsidR="00D60D68" w:rsidRPr="00C950BE" w:rsidRDefault="00FF107A" w:rsidP="004D7E04">
      <w:pPr>
        <w:spacing w:after="240" w:line="276" w:lineRule="auto"/>
        <w:ind w:left="360" w:hanging="360"/>
        <w:rPr>
          <w:rFonts w:ascii="Aptos" w:eastAsia="Aptos" w:hAnsi="Aptos" w:cs="Aptos"/>
          <w:i/>
          <w:iCs/>
          <w:sz w:val="24"/>
          <w:szCs w:val="24"/>
        </w:rPr>
      </w:pPr>
      <w:r w:rsidRPr="00C950BE">
        <w:rPr>
          <w:rFonts w:ascii="Aptos" w:eastAsia="Aptos" w:hAnsi="Aptos" w:cs="Aptos"/>
          <w:sz w:val="24"/>
          <w:szCs w:val="24"/>
        </w:rPr>
        <w:t xml:space="preserve">Rich, Adrienne. 1980. “Compulsory Heterosexuality and Lesbian Existence.” </w:t>
      </w:r>
      <w:r w:rsidRPr="00C950BE">
        <w:rPr>
          <w:rFonts w:ascii="Aptos" w:eastAsia="Aptos" w:hAnsi="Aptos" w:cs="Aptos"/>
          <w:i/>
          <w:iCs/>
          <w:sz w:val="24"/>
          <w:szCs w:val="24"/>
        </w:rPr>
        <w:t>Journal of Women’s</w:t>
      </w:r>
      <w:r w:rsidR="005C4680" w:rsidRPr="00C950BE">
        <w:rPr>
          <w:rFonts w:ascii="Aptos" w:eastAsia="Aptos" w:hAnsi="Aptos" w:cs="Aptos"/>
          <w:i/>
          <w:iCs/>
          <w:sz w:val="24"/>
          <w:szCs w:val="24"/>
        </w:rPr>
        <w:t xml:space="preserve"> </w:t>
      </w:r>
      <w:r w:rsidRPr="00C950BE">
        <w:rPr>
          <w:rFonts w:ascii="Aptos" w:eastAsia="Aptos" w:hAnsi="Aptos" w:cs="Aptos"/>
          <w:i/>
          <w:iCs/>
          <w:sz w:val="24"/>
          <w:szCs w:val="24"/>
        </w:rPr>
        <w:t>History</w:t>
      </w:r>
      <w:r w:rsidRPr="00C950BE">
        <w:rPr>
          <w:rFonts w:ascii="Aptos" w:eastAsia="Aptos" w:hAnsi="Aptos" w:cs="Aptos"/>
          <w:sz w:val="24"/>
          <w:szCs w:val="24"/>
        </w:rPr>
        <w:t xml:space="preserve"> 15(3):11–48.</w:t>
      </w:r>
    </w:p>
    <w:p w14:paraId="5B6699F5" w14:textId="167B611D"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lastRenderedPageBreak/>
        <w:t>Rubin, Gayle S. 2002. "Thinking sex: Notes for a radical theory of the politics of sexuality."</w:t>
      </w:r>
      <w:r w:rsidR="005C4680" w:rsidRPr="00C950BE">
        <w:rPr>
          <w:rFonts w:ascii="Aptos" w:eastAsia="Aptos" w:hAnsi="Aptos" w:cs="Aptos"/>
          <w:sz w:val="24"/>
          <w:szCs w:val="24"/>
        </w:rPr>
        <w:t xml:space="preserve"> </w:t>
      </w:r>
      <w:r w:rsidRPr="00C950BE">
        <w:rPr>
          <w:rFonts w:ascii="Aptos" w:eastAsia="Aptos" w:hAnsi="Aptos" w:cs="Aptos"/>
          <w:i/>
          <w:iCs/>
          <w:sz w:val="24"/>
          <w:szCs w:val="24"/>
        </w:rPr>
        <w:t>Culture, society and sexuality</w:t>
      </w:r>
      <w:r w:rsidRPr="00C950BE">
        <w:rPr>
          <w:rFonts w:ascii="Aptos" w:eastAsia="Aptos" w:hAnsi="Aptos" w:cs="Aptos"/>
          <w:sz w:val="24"/>
          <w:szCs w:val="24"/>
        </w:rPr>
        <w:t>. Routledge. 143-178.</w:t>
      </w:r>
    </w:p>
    <w:p w14:paraId="48645FBB" w14:textId="16494B30"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Valley, Shay N., Amanda L. Mollet, and Brynn Fitzsimmons. 2025. “‘There’s No Roadmap for</w:t>
      </w:r>
      <w:r w:rsidR="005C4680" w:rsidRPr="00C950BE">
        <w:rPr>
          <w:rFonts w:ascii="Aptos" w:eastAsia="Aptos" w:hAnsi="Aptos" w:cs="Aptos"/>
          <w:sz w:val="24"/>
          <w:szCs w:val="24"/>
        </w:rPr>
        <w:t xml:space="preserve"> </w:t>
      </w:r>
      <w:r w:rsidRPr="00C950BE">
        <w:rPr>
          <w:rFonts w:ascii="Aptos" w:eastAsia="Aptos" w:hAnsi="Aptos" w:cs="Aptos"/>
          <w:sz w:val="24"/>
          <w:szCs w:val="24"/>
        </w:rPr>
        <w:t xml:space="preserve">This’: Asexual and Aromantic Students’ Healthy Intimate Relationships.” </w:t>
      </w:r>
      <w:r w:rsidRPr="00C950BE">
        <w:rPr>
          <w:rFonts w:ascii="Aptos" w:eastAsia="Aptos" w:hAnsi="Aptos" w:cs="Aptos"/>
          <w:i/>
          <w:iCs/>
          <w:sz w:val="24"/>
          <w:szCs w:val="24"/>
        </w:rPr>
        <w:t>Sexuality</w:t>
      </w:r>
      <w:r w:rsidR="00D60D68" w:rsidRPr="00C950BE">
        <w:rPr>
          <w:rFonts w:ascii="Aptos" w:eastAsia="Aptos" w:hAnsi="Aptos" w:cs="Aptos"/>
          <w:i/>
          <w:iCs/>
          <w:sz w:val="24"/>
          <w:szCs w:val="24"/>
        </w:rPr>
        <w:t xml:space="preserve"> </w:t>
      </w:r>
      <w:r w:rsidRPr="00C950BE">
        <w:rPr>
          <w:rFonts w:ascii="Aptos" w:eastAsia="Aptos" w:hAnsi="Aptos" w:cs="Aptos"/>
          <w:i/>
          <w:iCs/>
          <w:sz w:val="24"/>
          <w:szCs w:val="24"/>
        </w:rPr>
        <w:t>Research</w:t>
      </w:r>
      <w:r w:rsidR="005C4680" w:rsidRPr="00C950BE">
        <w:rPr>
          <w:rFonts w:ascii="Aptos" w:eastAsia="Aptos" w:hAnsi="Aptos" w:cs="Aptos"/>
          <w:i/>
          <w:iCs/>
          <w:sz w:val="24"/>
          <w:szCs w:val="24"/>
        </w:rPr>
        <w:t xml:space="preserve"> </w:t>
      </w:r>
      <w:r w:rsidRPr="00C950BE">
        <w:rPr>
          <w:rFonts w:ascii="Aptos" w:eastAsia="Aptos" w:hAnsi="Aptos" w:cs="Aptos"/>
          <w:i/>
          <w:iCs/>
          <w:sz w:val="24"/>
          <w:szCs w:val="24"/>
        </w:rPr>
        <w:t>and</w:t>
      </w:r>
      <w:r w:rsidR="00DE0222" w:rsidRPr="00C950BE">
        <w:rPr>
          <w:rFonts w:ascii="Aptos" w:eastAsia="Aptos" w:hAnsi="Aptos" w:cs="Aptos"/>
          <w:i/>
          <w:iCs/>
          <w:sz w:val="24"/>
          <w:szCs w:val="24"/>
        </w:rPr>
        <w:t xml:space="preserve"> </w:t>
      </w:r>
      <w:r w:rsidRPr="00C950BE">
        <w:rPr>
          <w:rFonts w:ascii="Aptos" w:eastAsia="Aptos" w:hAnsi="Aptos" w:cs="Aptos"/>
          <w:i/>
          <w:iCs/>
          <w:sz w:val="24"/>
          <w:szCs w:val="24"/>
        </w:rPr>
        <w:t>Social Policy</w:t>
      </w:r>
      <w:r w:rsidRPr="00C950BE">
        <w:rPr>
          <w:rFonts w:ascii="Aptos" w:eastAsia="Aptos" w:hAnsi="Aptos" w:cs="Aptos"/>
          <w:sz w:val="24"/>
          <w:szCs w:val="24"/>
        </w:rPr>
        <w:t xml:space="preserve"> 22. </w:t>
      </w:r>
      <w:proofErr w:type="spellStart"/>
      <w:r w:rsidRPr="00C950BE">
        <w:rPr>
          <w:rFonts w:ascii="Aptos" w:eastAsia="Aptos" w:hAnsi="Aptos" w:cs="Aptos"/>
          <w:sz w:val="24"/>
          <w:szCs w:val="24"/>
        </w:rPr>
        <w:t>doi</w:t>
      </w:r>
      <w:proofErr w:type="spellEnd"/>
      <w:r w:rsidRPr="00C950BE">
        <w:rPr>
          <w:rFonts w:ascii="Aptos" w:eastAsia="Aptos" w:hAnsi="Aptos" w:cs="Aptos"/>
          <w:sz w:val="24"/>
          <w:szCs w:val="24"/>
        </w:rPr>
        <w:t>: https://doi.org/10.1007/s13178-025-01083-x.</w:t>
      </w:r>
    </w:p>
    <w:p w14:paraId="5BA79C42" w14:textId="639665BA"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Wittig, Monique. 1992. </w:t>
      </w:r>
      <w:r w:rsidRPr="00C950BE">
        <w:rPr>
          <w:rFonts w:ascii="Aptos" w:eastAsia="Aptos" w:hAnsi="Aptos" w:cs="Aptos"/>
          <w:i/>
          <w:iCs/>
          <w:sz w:val="24"/>
          <w:szCs w:val="24"/>
        </w:rPr>
        <w:t>The Straight Mind and Other Essays</w:t>
      </w:r>
      <w:r w:rsidRPr="00C950BE">
        <w:rPr>
          <w:rFonts w:ascii="Aptos" w:eastAsia="Aptos" w:hAnsi="Aptos" w:cs="Aptos"/>
          <w:sz w:val="24"/>
          <w:szCs w:val="24"/>
        </w:rPr>
        <w:t>. Boston: Beacon Press.</w:t>
      </w:r>
    </w:p>
    <w:p w14:paraId="088D5311" w14:textId="767D160E" w:rsidR="00D60D68" w:rsidRPr="00C950BE" w:rsidRDefault="00FF107A" w:rsidP="004D7E04">
      <w:pPr>
        <w:spacing w:after="240" w:line="276" w:lineRule="auto"/>
        <w:ind w:left="360" w:hanging="360"/>
        <w:rPr>
          <w:rFonts w:ascii="Aptos" w:eastAsia="Aptos" w:hAnsi="Aptos" w:cs="Aptos"/>
          <w:sz w:val="24"/>
          <w:szCs w:val="24"/>
        </w:rPr>
      </w:pPr>
      <w:r w:rsidRPr="00C950BE">
        <w:rPr>
          <w:rFonts w:ascii="Aptos" w:eastAsia="Aptos" w:hAnsi="Aptos" w:cs="Aptos"/>
          <w:sz w:val="24"/>
          <w:szCs w:val="24"/>
        </w:rPr>
        <w:t xml:space="preserve">Winer, Canton. 2024. “Understanding Asexuality: A Sociological Review.” </w:t>
      </w:r>
      <w:r w:rsidRPr="00C950BE">
        <w:rPr>
          <w:rFonts w:ascii="Aptos" w:eastAsia="Aptos" w:hAnsi="Aptos" w:cs="Aptos"/>
          <w:i/>
          <w:iCs/>
          <w:sz w:val="24"/>
          <w:szCs w:val="24"/>
        </w:rPr>
        <w:t>Sociology Compass</w:t>
      </w:r>
      <w:r w:rsidR="005C4680" w:rsidRPr="00C950BE">
        <w:rPr>
          <w:rFonts w:ascii="Aptos" w:eastAsia="Aptos" w:hAnsi="Aptos" w:cs="Aptos"/>
          <w:i/>
          <w:iCs/>
          <w:sz w:val="24"/>
          <w:szCs w:val="24"/>
        </w:rPr>
        <w:t xml:space="preserve"> </w:t>
      </w:r>
      <w:r w:rsidRPr="00C950BE">
        <w:rPr>
          <w:rFonts w:ascii="Aptos" w:eastAsia="Aptos" w:hAnsi="Aptos" w:cs="Aptos"/>
          <w:sz w:val="24"/>
          <w:szCs w:val="24"/>
        </w:rPr>
        <w:t xml:space="preserve">18(6). </w:t>
      </w:r>
      <w:proofErr w:type="spellStart"/>
      <w:r w:rsidRPr="00C950BE">
        <w:rPr>
          <w:rFonts w:ascii="Aptos" w:eastAsia="Aptos" w:hAnsi="Aptos" w:cs="Aptos"/>
          <w:sz w:val="24"/>
          <w:szCs w:val="24"/>
        </w:rPr>
        <w:t>doi</w:t>
      </w:r>
      <w:proofErr w:type="spellEnd"/>
      <w:r w:rsidRPr="00C950BE">
        <w:rPr>
          <w:rFonts w:ascii="Aptos" w:eastAsia="Aptos" w:hAnsi="Aptos" w:cs="Aptos"/>
          <w:sz w:val="24"/>
          <w:szCs w:val="24"/>
        </w:rPr>
        <w:t>: https://doi.org/10.1111/soc4.13240.</w:t>
      </w:r>
    </w:p>
    <w:p w14:paraId="000000E1" w14:textId="7EBB7AC4" w:rsidR="006351E2" w:rsidRDefault="009F6D05" w:rsidP="004D7E04">
      <w:pPr>
        <w:spacing w:after="240" w:line="276" w:lineRule="auto"/>
        <w:ind w:left="360" w:hanging="360"/>
        <w:rPr>
          <w:rFonts w:ascii="Aptos" w:eastAsia="Aptos" w:hAnsi="Aptos" w:cs="Aptos"/>
          <w:sz w:val="24"/>
          <w:szCs w:val="24"/>
        </w:rPr>
      </w:pPr>
      <w:proofErr w:type="spellStart"/>
      <w:r w:rsidRPr="00C950BE">
        <w:rPr>
          <w:rFonts w:ascii="Aptos" w:eastAsia="Aptos" w:hAnsi="Aptos" w:cs="Aptos"/>
          <w:sz w:val="24"/>
          <w:szCs w:val="24"/>
        </w:rPr>
        <w:t>Y</w:t>
      </w:r>
      <w:r w:rsidR="00FF107A" w:rsidRPr="00C950BE">
        <w:rPr>
          <w:rFonts w:ascii="Aptos" w:eastAsia="Aptos" w:hAnsi="Aptos" w:cs="Aptos"/>
          <w:sz w:val="24"/>
          <w:szCs w:val="24"/>
        </w:rPr>
        <w:t>ingchen</w:t>
      </w:r>
      <w:proofErr w:type="spellEnd"/>
      <w:r w:rsidR="00FF107A" w:rsidRPr="00C950BE">
        <w:rPr>
          <w:rFonts w:ascii="Aptos" w:eastAsia="Aptos" w:hAnsi="Aptos" w:cs="Aptos"/>
          <w:sz w:val="24"/>
          <w:szCs w:val="24"/>
        </w:rPr>
        <w:t xml:space="preserve">, and </w:t>
      </w:r>
      <w:proofErr w:type="spellStart"/>
      <w:r w:rsidRPr="00C950BE">
        <w:rPr>
          <w:rFonts w:ascii="Aptos" w:eastAsia="Aptos" w:hAnsi="Aptos" w:cs="Aptos"/>
          <w:sz w:val="24"/>
          <w:szCs w:val="24"/>
        </w:rPr>
        <w:t>Y</w:t>
      </w:r>
      <w:r w:rsidR="00FF107A" w:rsidRPr="00C950BE">
        <w:rPr>
          <w:rFonts w:ascii="Aptos" w:eastAsia="Aptos" w:hAnsi="Aptos" w:cs="Aptos"/>
          <w:sz w:val="24"/>
          <w:szCs w:val="24"/>
        </w:rPr>
        <w:t>ingtong</w:t>
      </w:r>
      <w:proofErr w:type="spellEnd"/>
      <w:r w:rsidR="00FF107A" w:rsidRPr="00C950BE">
        <w:rPr>
          <w:rFonts w:ascii="Aptos" w:eastAsia="Aptos" w:hAnsi="Aptos" w:cs="Aptos"/>
          <w:sz w:val="24"/>
          <w:szCs w:val="24"/>
        </w:rPr>
        <w:t xml:space="preserve">. 2018. “An Aromantic Manifesto.” </w:t>
      </w:r>
      <w:r w:rsidR="00FF107A" w:rsidRPr="00C950BE">
        <w:rPr>
          <w:rFonts w:ascii="Aptos" w:eastAsia="Aptos" w:hAnsi="Aptos" w:cs="Aptos"/>
          <w:i/>
          <w:iCs/>
          <w:sz w:val="24"/>
          <w:szCs w:val="24"/>
        </w:rPr>
        <w:t>The Anarchist Library</w:t>
      </w:r>
      <w:r w:rsidR="00FF107A" w:rsidRPr="00C950BE">
        <w:rPr>
          <w:rFonts w:ascii="Aptos" w:eastAsia="Aptos" w:hAnsi="Aptos" w:cs="Aptos"/>
          <w:sz w:val="24"/>
          <w:szCs w:val="24"/>
        </w:rPr>
        <w:t>. Retrieved</w:t>
      </w:r>
      <w:r w:rsidR="005C4680" w:rsidRPr="00C950BE">
        <w:rPr>
          <w:rFonts w:ascii="Aptos" w:eastAsia="Aptos" w:hAnsi="Aptos" w:cs="Aptos"/>
          <w:sz w:val="24"/>
          <w:szCs w:val="24"/>
        </w:rPr>
        <w:t xml:space="preserve"> </w:t>
      </w:r>
      <w:r w:rsidR="00FF107A" w:rsidRPr="00C950BE">
        <w:rPr>
          <w:rFonts w:ascii="Aptos" w:eastAsia="Aptos" w:hAnsi="Aptos" w:cs="Aptos"/>
          <w:sz w:val="24"/>
          <w:szCs w:val="24"/>
        </w:rPr>
        <w:t>December 4, 2025 (</w:t>
      </w:r>
      <w:r w:rsidR="00D60D68" w:rsidRPr="00C950BE">
        <w:rPr>
          <w:rFonts w:ascii="Aptos" w:eastAsia="Aptos" w:hAnsi="Aptos" w:cs="Aptos"/>
          <w:sz w:val="24"/>
          <w:szCs w:val="24"/>
        </w:rPr>
        <w:t>https://theanarchistlibrary.org/library/yingchen-and-yingtong-an</w:t>
      </w:r>
      <w:r w:rsidR="005C4680" w:rsidRPr="00C950BE">
        <w:rPr>
          <w:rFonts w:ascii="Aptos" w:eastAsia="Aptos" w:hAnsi="Aptos" w:cs="Aptos"/>
          <w:sz w:val="24"/>
          <w:szCs w:val="24"/>
        </w:rPr>
        <w:t>-</w:t>
      </w:r>
      <w:r w:rsidR="00D60D68" w:rsidRPr="00C950BE">
        <w:rPr>
          <w:rFonts w:ascii="Aptos" w:eastAsia="Aptos" w:hAnsi="Aptos" w:cs="Aptos"/>
          <w:sz w:val="24"/>
          <w:szCs w:val="24"/>
        </w:rPr>
        <w:t>aromantic-manifesto</w:t>
      </w:r>
      <w:r w:rsidR="00FF107A" w:rsidRPr="00C950BE">
        <w:rPr>
          <w:rFonts w:ascii="Aptos" w:eastAsia="Aptos" w:hAnsi="Aptos" w:cs="Aptos"/>
          <w:sz w:val="24"/>
          <w:szCs w:val="24"/>
        </w:rPr>
        <w:t>).</w:t>
      </w:r>
      <w:r w:rsidR="00D60D68">
        <w:rPr>
          <w:rFonts w:ascii="Aptos" w:eastAsia="Aptos" w:hAnsi="Aptos" w:cs="Aptos"/>
          <w:sz w:val="24"/>
          <w:szCs w:val="24"/>
        </w:rPr>
        <w:t xml:space="preserve"> </w:t>
      </w:r>
    </w:p>
    <w:sectPr w:rsidR="006351E2">
      <w:headerReference w:type="defaul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A4A75" w14:textId="77777777" w:rsidR="005C4104" w:rsidRDefault="005C4104">
      <w:pPr>
        <w:spacing w:line="240" w:lineRule="auto"/>
      </w:pPr>
      <w:r>
        <w:separator/>
      </w:r>
    </w:p>
  </w:endnote>
  <w:endnote w:type="continuationSeparator" w:id="0">
    <w:p w14:paraId="5FF4AC67" w14:textId="77777777" w:rsidR="005C4104" w:rsidRDefault="005C4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FC6260A-D829-4B18-9281-0F12DB1452E7}"/>
    <w:embedBold r:id="rId2" w:fontKey="{35FABDA3-6ABD-40F7-8F67-EB3F3A88B462}"/>
    <w:embedItalic r:id="rId3" w:fontKey="{D11E1811-F59C-456B-92DB-F52213EC48EB}"/>
  </w:font>
  <w:font w:name="Aptos">
    <w:charset w:val="00"/>
    <w:family w:val="swiss"/>
    <w:pitch w:val="variable"/>
    <w:sig w:usb0="20000287" w:usb1="00000003" w:usb2="00000000" w:usb3="00000000" w:csb0="0000019F" w:csb1="00000000"/>
    <w:embedRegular r:id="rId4" w:fontKey="{65BFF6CA-528B-4DE3-BA8D-FCC37DFD8D3D}"/>
    <w:embedBold r:id="rId5" w:fontKey="{740634AF-A691-459C-B1AD-E0E5FC43CE8B}"/>
    <w:embedItalic r:id="rId6" w:fontKey="{D0292F37-1251-4201-8E87-7FC0CA1C3F34}"/>
  </w:font>
  <w:font w:name="Calibri">
    <w:panose1 w:val="020F0502020204030204"/>
    <w:charset w:val="00"/>
    <w:family w:val="swiss"/>
    <w:pitch w:val="variable"/>
    <w:sig w:usb0="E4002EFF" w:usb1="C200247B" w:usb2="00000009" w:usb3="00000000" w:csb0="000001FF" w:csb1="00000000"/>
    <w:embedRegular r:id="rId7" w:fontKey="{83E614B0-4783-4676-A56A-AB5DAF875405}"/>
  </w:font>
  <w:font w:name="Cambria">
    <w:panose1 w:val="02040503050406030204"/>
    <w:charset w:val="00"/>
    <w:family w:val="roman"/>
    <w:pitch w:val="variable"/>
    <w:sig w:usb0="E00006FF" w:usb1="420024FF" w:usb2="02000000" w:usb3="00000000" w:csb0="0000019F" w:csb1="00000000"/>
    <w:embedRegular r:id="rId8" w:fontKey="{C6A573E7-A881-44DA-A021-44DE8B3AA0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83DFD" w14:textId="77777777" w:rsidR="005C4104" w:rsidRDefault="005C4104">
      <w:pPr>
        <w:spacing w:line="240" w:lineRule="auto"/>
      </w:pPr>
      <w:r>
        <w:separator/>
      </w:r>
    </w:p>
  </w:footnote>
  <w:footnote w:type="continuationSeparator" w:id="0">
    <w:p w14:paraId="27546745" w14:textId="77777777" w:rsidR="005C4104" w:rsidRDefault="005C41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2" w14:textId="0B203724" w:rsidR="006351E2" w:rsidRPr="00582085" w:rsidRDefault="00FF107A">
    <w:pPr>
      <w:jc w:val="right"/>
      <w:rPr>
        <w:rFonts w:ascii="Aptos" w:eastAsia="Georgia" w:hAnsi="Aptos" w:cs="Georgia"/>
        <w:sz w:val="20"/>
        <w:szCs w:val="20"/>
      </w:rPr>
    </w:pPr>
    <w:r w:rsidRPr="00582085">
      <w:rPr>
        <w:rFonts w:ascii="Aptos" w:eastAsia="Georgia" w:hAnsi="Aptos" w:cs="Georgia"/>
        <w:i/>
        <w:iCs/>
        <w:sz w:val="20"/>
        <w:szCs w:val="20"/>
      </w:rPr>
      <w:t>Capstone</w:t>
    </w:r>
    <w:r w:rsidR="00E61FE2" w:rsidRPr="00582085">
      <w:rPr>
        <w:rFonts w:ascii="Aptos" w:eastAsia="Georgia" w:hAnsi="Aptos" w:cs="Georgia"/>
        <w:i/>
        <w:iCs/>
        <w:sz w:val="20"/>
        <w:szCs w:val="20"/>
      </w:rPr>
      <w:t>,</w:t>
    </w:r>
    <w:r w:rsidRPr="00582085">
      <w:rPr>
        <w:rFonts w:ascii="Aptos" w:eastAsia="Georgia" w:hAnsi="Aptos" w:cs="Georgia"/>
        <w:i/>
        <w:iCs/>
        <w:sz w:val="20"/>
        <w:szCs w:val="20"/>
      </w:rPr>
      <w:t xml:space="preserve"> </w:t>
    </w:r>
    <w:r w:rsidRPr="00582085">
      <w:rPr>
        <w:rFonts w:ascii="Aptos" w:eastAsia="Georgia" w:hAnsi="Aptos" w:cs="Georgia"/>
        <w:sz w:val="20"/>
        <w:szCs w:val="20"/>
      </w:rPr>
      <w:t xml:space="preserve">Spring 2026 - </w:t>
    </w:r>
    <w:r w:rsidRPr="00582085">
      <w:rPr>
        <w:rFonts w:ascii="Aptos" w:eastAsia="Georgia" w:hAnsi="Aptos" w:cs="Georgia"/>
        <w:sz w:val="20"/>
        <w:szCs w:val="20"/>
      </w:rPr>
      <w:fldChar w:fldCharType="begin"/>
    </w:r>
    <w:r w:rsidRPr="00582085">
      <w:rPr>
        <w:rFonts w:ascii="Aptos" w:eastAsia="Georgia" w:hAnsi="Aptos" w:cs="Georgia"/>
        <w:sz w:val="20"/>
        <w:szCs w:val="20"/>
      </w:rPr>
      <w:instrText>PAGE</w:instrText>
    </w:r>
    <w:r w:rsidRPr="00582085">
      <w:rPr>
        <w:rFonts w:ascii="Aptos" w:eastAsia="Georgia" w:hAnsi="Aptos" w:cs="Georgia"/>
        <w:sz w:val="20"/>
        <w:szCs w:val="20"/>
      </w:rPr>
      <w:fldChar w:fldCharType="separate"/>
    </w:r>
    <w:r w:rsidR="00214D6B" w:rsidRPr="00582085">
      <w:rPr>
        <w:rFonts w:ascii="Aptos" w:eastAsia="Georgia" w:hAnsi="Aptos" w:cs="Georgia"/>
        <w:noProof/>
        <w:sz w:val="20"/>
        <w:szCs w:val="20"/>
      </w:rPr>
      <w:t>2</w:t>
    </w:r>
    <w:r w:rsidRPr="00582085">
      <w:rPr>
        <w:rFonts w:ascii="Aptos" w:eastAsia="Georgia" w:hAnsi="Aptos" w:cs="Georgia"/>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B3190C"/>
    <w:multiLevelType w:val="multilevel"/>
    <w:tmpl w:val="27121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8569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E2"/>
    <w:rsid w:val="000058B1"/>
    <w:rsid w:val="000A6D7C"/>
    <w:rsid w:val="000C7616"/>
    <w:rsid w:val="000F2894"/>
    <w:rsid w:val="0012046C"/>
    <w:rsid w:val="00154FAD"/>
    <w:rsid w:val="001641A9"/>
    <w:rsid w:val="00174DC5"/>
    <w:rsid w:val="0018690F"/>
    <w:rsid w:val="00196E51"/>
    <w:rsid w:val="001B0A15"/>
    <w:rsid w:val="001B311E"/>
    <w:rsid w:val="001B48F2"/>
    <w:rsid w:val="001D049E"/>
    <w:rsid w:val="002067E8"/>
    <w:rsid w:val="002109C7"/>
    <w:rsid w:val="00214D6B"/>
    <w:rsid w:val="0021534B"/>
    <w:rsid w:val="002408A4"/>
    <w:rsid w:val="00265477"/>
    <w:rsid w:val="00276985"/>
    <w:rsid w:val="002867A7"/>
    <w:rsid w:val="002B1907"/>
    <w:rsid w:val="002E23F3"/>
    <w:rsid w:val="002F5C68"/>
    <w:rsid w:val="00315514"/>
    <w:rsid w:val="00331362"/>
    <w:rsid w:val="003741D5"/>
    <w:rsid w:val="0038709B"/>
    <w:rsid w:val="00453968"/>
    <w:rsid w:val="00467E7E"/>
    <w:rsid w:val="00470723"/>
    <w:rsid w:val="00487375"/>
    <w:rsid w:val="004B7C02"/>
    <w:rsid w:val="004D7E04"/>
    <w:rsid w:val="005213F4"/>
    <w:rsid w:val="00536AF7"/>
    <w:rsid w:val="005402FE"/>
    <w:rsid w:val="00542286"/>
    <w:rsid w:val="00545EF3"/>
    <w:rsid w:val="00580484"/>
    <w:rsid w:val="00582085"/>
    <w:rsid w:val="005C4104"/>
    <w:rsid w:val="005C4680"/>
    <w:rsid w:val="005D0906"/>
    <w:rsid w:val="006328FE"/>
    <w:rsid w:val="006351E2"/>
    <w:rsid w:val="00644953"/>
    <w:rsid w:val="006E0D01"/>
    <w:rsid w:val="006F150E"/>
    <w:rsid w:val="00727BB9"/>
    <w:rsid w:val="007476CB"/>
    <w:rsid w:val="00764DAC"/>
    <w:rsid w:val="00793D96"/>
    <w:rsid w:val="007B5D1C"/>
    <w:rsid w:val="007E3D17"/>
    <w:rsid w:val="0081787A"/>
    <w:rsid w:val="00825EC1"/>
    <w:rsid w:val="00837CB1"/>
    <w:rsid w:val="00857011"/>
    <w:rsid w:val="00861A95"/>
    <w:rsid w:val="00883D30"/>
    <w:rsid w:val="00885DA9"/>
    <w:rsid w:val="00887937"/>
    <w:rsid w:val="008A3704"/>
    <w:rsid w:val="008E41A3"/>
    <w:rsid w:val="00955F87"/>
    <w:rsid w:val="009F6D05"/>
    <w:rsid w:val="00A23EB2"/>
    <w:rsid w:val="00A42E8A"/>
    <w:rsid w:val="00A75A1A"/>
    <w:rsid w:val="00A9737E"/>
    <w:rsid w:val="00AB07E8"/>
    <w:rsid w:val="00AB51B5"/>
    <w:rsid w:val="00B04BC5"/>
    <w:rsid w:val="00C950BE"/>
    <w:rsid w:val="00D22BE9"/>
    <w:rsid w:val="00D60D68"/>
    <w:rsid w:val="00DB5CB9"/>
    <w:rsid w:val="00DE0222"/>
    <w:rsid w:val="00DE12F8"/>
    <w:rsid w:val="00E04580"/>
    <w:rsid w:val="00E23306"/>
    <w:rsid w:val="00E33528"/>
    <w:rsid w:val="00E34799"/>
    <w:rsid w:val="00E47AD4"/>
    <w:rsid w:val="00E61FE2"/>
    <w:rsid w:val="00E62C4E"/>
    <w:rsid w:val="00E66D89"/>
    <w:rsid w:val="00E673CF"/>
    <w:rsid w:val="00E85BE4"/>
    <w:rsid w:val="00E9558E"/>
    <w:rsid w:val="00EB410E"/>
    <w:rsid w:val="00EF19EA"/>
    <w:rsid w:val="00F5713C"/>
    <w:rsid w:val="00FB02B2"/>
    <w:rsid w:val="00FB4C90"/>
    <w:rsid w:val="00FB7D42"/>
    <w:rsid w:val="00FE7613"/>
    <w:rsid w:val="00FF1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385F3"/>
  <w15:docId w15:val="{5DC27FB7-A0F1-44D5-87F6-2760FCE2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36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Georgia" w:eastAsia="Georgia" w:hAnsi="Georgia" w:cs="Georgia"/>
      <w:b/>
      <w:bCs/>
      <w:sz w:val="40"/>
      <w:szCs w:val="40"/>
    </w:rPr>
  </w:style>
  <w:style w:type="paragraph" w:styleId="Heading2">
    <w:name w:val="heading 2"/>
    <w:basedOn w:val="Normal"/>
    <w:next w:val="Normal"/>
    <w:uiPriority w:val="9"/>
    <w:unhideWhenUsed/>
    <w:qFormat/>
    <w:pPr>
      <w:keepNext/>
      <w:keepLines/>
      <w:outlineLvl w:val="1"/>
    </w:pPr>
    <w:rPr>
      <w:rFonts w:ascii="Georgia" w:eastAsia="Georgia" w:hAnsi="Georgia" w:cs="Georgia"/>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61FE2"/>
    <w:pPr>
      <w:tabs>
        <w:tab w:val="center" w:pos="4680"/>
        <w:tab w:val="right" w:pos="9360"/>
      </w:tabs>
      <w:spacing w:line="240" w:lineRule="auto"/>
    </w:pPr>
  </w:style>
  <w:style w:type="character" w:customStyle="1" w:styleId="HeaderChar">
    <w:name w:val="Header Char"/>
    <w:basedOn w:val="DefaultParagraphFont"/>
    <w:link w:val="Header"/>
    <w:uiPriority w:val="99"/>
    <w:rsid w:val="00E61FE2"/>
  </w:style>
  <w:style w:type="paragraph" w:styleId="Footer">
    <w:name w:val="footer"/>
    <w:basedOn w:val="Normal"/>
    <w:link w:val="FooterChar"/>
    <w:uiPriority w:val="99"/>
    <w:unhideWhenUsed/>
    <w:rsid w:val="00E61FE2"/>
    <w:pPr>
      <w:tabs>
        <w:tab w:val="center" w:pos="4680"/>
        <w:tab w:val="right" w:pos="9360"/>
      </w:tabs>
      <w:spacing w:line="240" w:lineRule="auto"/>
    </w:pPr>
  </w:style>
  <w:style w:type="character" w:customStyle="1" w:styleId="FooterChar">
    <w:name w:val="Footer Char"/>
    <w:basedOn w:val="DefaultParagraphFont"/>
    <w:link w:val="Footer"/>
    <w:uiPriority w:val="99"/>
    <w:rsid w:val="00E61FE2"/>
  </w:style>
  <w:style w:type="character" w:styleId="Hyperlink">
    <w:name w:val="Hyperlink"/>
    <w:basedOn w:val="DefaultParagraphFont"/>
    <w:uiPriority w:val="99"/>
    <w:unhideWhenUsed/>
    <w:rsid w:val="001B48F2"/>
    <w:rPr>
      <w:color w:val="0000FF" w:themeColor="hyperlink"/>
      <w:u w:val="single"/>
    </w:rPr>
  </w:style>
  <w:style w:type="character" w:styleId="UnresolvedMention">
    <w:name w:val="Unresolved Mention"/>
    <w:basedOn w:val="DefaultParagraphFont"/>
    <w:uiPriority w:val="99"/>
    <w:semiHidden/>
    <w:unhideWhenUsed/>
    <w:rsid w:val="001B48F2"/>
    <w:rPr>
      <w:color w:val="605E5C"/>
      <w:shd w:val="clear" w:color="auto" w:fill="E1DFDD"/>
    </w:rPr>
  </w:style>
  <w:style w:type="paragraph" w:styleId="ListParagraph">
    <w:name w:val="List Paragraph"/>
    <w:basedOn w:val="Normal"/>
    <w:uiPriority w:val="34"/>
    <w:qFormat/>
    <w:rsid w:val="00D60D68"/>
    <w:pPr>
      <w:ind w:left="720"/>
      <w:contextualSpacing/>
    </w:pPr>
  </w:style>
  <w:style w:type="paragraph" w:styleId="CommentSubject">
    <w:name w:val="annotation subject"/>
    <w:basedOn w:val="CommentText"/>
    <w:next w:val="CommentText"/>
    <w:link w:val="CommentSubjectChar"/>
    <w:uiPriority w:val="99"/>
    <w:semiHidden/>
    <w:unhideWhenUsed/>
    <w:rsid w:val="008E41A3"/>
    <w:rPr>
      <w:b/>
      <w:bCs/>
    </w:rPr>
  </w:style>
  <w:style w:type="character" w:customStyle="1" w:styleId="CommentSubjectChar">
    <w:name w:val="Comment Subject Char"/>
    <w:basedOn w:val="CommentTextChar"/>
    <w:link w:val="CommentSubject"/>
    <w:uiPriority w:val="99"/>
    <w:semiHidden/>
    <w:rsid w:val="008E41A3"/>
    <w:rPr>
      <w:b/>
      <w:bCs/>
      <w:sz w:val="20"/>
      <w:szCs w:val="20"/>
    </w:rPr>
  </w:style>
  <w:style w:type="paragraph" w:styleId="NormalWeb">
    <w:name w:val="Normal (Web)"/>
    <w:basedOn w:val="Normal"/>
    <w:uiPriority w:val="99"/>
    <w:unhideWhenUsed/>
    <w:rsid w:val="00E85BE4"/>
    <w:pPr>
      <w:spacing w:before="100" w:beforeAutospacing="1" w:after="100" w:afterAutospacing="1" w:line="240" w:lineRule="auto"/>
      <w:ind w:firstLine="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55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UjNHTlZ63WWmIYOX5UNCWKtj4A==">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33D39B-ED7D-4A63-920F-A2B9AD2DF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29</Pages>
  <Words>12093</Words>
  <Characters>68934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RL136 Student</dc:creator>
  <cp:lastModifiedBy>Robert Bell</cp:lastModifiedBy>
  <cp:revision>2</cp:revision>
  <cp:lastPrinted>2026-05-07T03:25:00Z</cp:lastPrinted>
  <dcterms:created xsi:type="dcterms:W3CDTF">2026-05-12T15:57:00Z</dcterms:created>
  <dcterms:modified xsi:type="dcterms:W3CDTF">2026-05-12T15:57:00Z</dcterms:modified>
</cp:coreProperties>
</file>